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1" w:rsidRDefault="00BC4571" w:rsidP="00052328"/>
    <w:p w:rsidR="00052328" w:rsidRDefault="00052328" w:rsidP="00052328">
      <w:pPr>
        <w:rPr>
          <w:b/>
          <w:sz w:val="28"/>
          <w:szCs w:val="28"/>
        </w:rPr>
      </w:pPr>
      <w:r>
        <w:t xml:space="preserve">       </w:t>
      </w:r>
      <w:r>
        <w:rPr>
          <w:b/>
          <w:sz w:val="28"/>
          <w:szCs w:val="28"/>
        </w:rPr>
        <w:t>СОБРАНИЕ ДЕПУТАТОВ САМБЕКСКОГО СЕЛЬСКОГО ПОСЕЛЕНИЯ</w:t>
      </w:r>
    </w:p>
    <w:p w:rsidR="00052328" w:rsidRDefault="00052328" w:rsidP="0005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 РОСТОВСКОЙ ОБЛАСТИ</w:t>
      </w:r>
    </w:p>
    <w:p w:rsidR="00052328" w:rsidRDefault="00052328" w:rsidP="0005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52328" w:rsidRDefault="00052328" w:rsidP="0005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2328" w:rsidRDefault="00052328" w:rsidP="00052328">
      <w:pPr>
        <w:jc w:val="center"/>
        <w:rPr>
          <w:b/>
          <w:sz w:val="28"/>
          <w:szCs w:val="28"/>
        </w:rPr>
      </w:pPr>
    </w:p>
    <w:p w:rsidR="00052328" w:rsidRDefault="00BC4571" w:rsidP="00052328">
      <w:pPr>
        <w:jc w:val="center"/>
      </w:pPr>
      <w:r>
        <w:rPr>
          <w:b/>
          <w:sz w:val="28"/>
          <w:szCs w:val="28"/>
        </w:rPr>
        <w:t>«</w:t>
      </w:r>
      <w:r w:rsidR="001D7C5B" w:rsidRPr="001D7C5B">
        <w:rPr>
          <w:b/>
          <w:sz w:val="28"/>
          <w:szCs w:val="28"/>
        </w:rPr>
        <w:t>Об утверждении Положения «О приватизации муниципального имущества муниципального образования «</w:t>
      </w:r>
      <w:r w:rsidR="001D7C5B">
        <w:rPr>
          <w:b/>
          <w:sz w:val="28"/>
          <w:szCs w:val="28"/>
        </w:rPr>
        <w:t>Самбекское</w:t>
      </w:r>
      <w:r w:rsidR="001D7C5B" w:rsidRPr="001D7C5B">
        <w:rPr>
          <w:b/>
          <w:sz w:val="28"/>
          <w:szCs w:val="28"/>
        </w:rPr>
        <w:t xml:space="preserve"> сельское поселение»</w:t>
      </w:r>
      <w:r w:rsidR="00052328">
        <w:rPr>
          <w:b/>
          <w:sz w:val="28"/>
          <w:szCs w:val="28"/>
        </w:rPr>
        <w:t>»</w:t>
      </w:r>
    </w:p>
    <w:p w:rsidR="00052328" w:rsidRDefault="00052328" w:rsidP="00052328">
      <w:pPr>
        <w:ind w:firstLine="851"/>
        <w:jc w:val="both"/>
        <w:rPr>
          <w:sz w:val="28"/>
          <w:szCs w:val="28"/>
        </w:rPr>
      </w:pPr>
    </w:p>
    <w:p w:rsidR="00052328" w:rsidRPr="00BC4571" w:rsidRDefault="00052328" w:rsidP="00052328">
      <w:pPr>
        <w:jc w:val="both"/>
        <w:rPr>
          <w:sz w:val="28"/>
          <w:szCs w:val="28"/>
        </w:rPr>
      </w:pPr>
      <w:r w:rsidRPr="00BC4571">
        <w:rPr>
          <w:sz w:val="28"/>
          <w:szCs w:val="28"/>
        </w:rPr>
        <w:t>Принято</w:t>
      </w:r>
    </w:p>
    <w:p w:rsidR="00052328" w:rsidRPr="00BC4571" w:rsidRDefault="00052328" w:rsidP="00BC4571">
      <w:pPr>
        <w:jc w:val="both"/>
        <w:rPr>
          <w:b/>
          <w:sz w:val="28"/>
          <w:szCs w:val="28"/>
        </w:rPr>
      </w:pPr>
      <w:r w:rsidRPr="00BC4571">
        <w:rPr>
          <w:sz w:val="28"/>
          <w:szCs w:val="28"/>
        </w:rPr>
        <w:t>Собранием депутатов</w:t>
      </w:r>
      <w:r w:rsidRPr="00BC4571">
        <w:rPr>
          <w:sz w:val="28"/>
          <w:szCs w:val="28"/>
        </w:rPr>
        <w:tab/>
      </w:r>
      <w:r w:rsidRPr="00BC4571">
        <w:rPr>
          <w:b/>
          <w:sz w:val="28"/>
          <w:szCs w:val="28"/>
        </w:rPr>
        <w:tab/>
      </w:r>
      <w:r w:rsidRPr="00BC4571">
        <w:rPr>
          <w:b/>
          <w:sz w:val="28"/>
          <w:szCs w:val="28"/>
        </w:rPr>
        <w:tab/>
      </w:r>
      <w:r w:rsidRPr="00BC4571">
        <w:rPr>
          <w:b/>
          <w:sz w:val="28"/>
          <w:szCs w:val="28"/>
        </w:rPr>
        <w:tab/>
      </w:r>
      <w:r w:rsidR="00BC4571" w:rsidRPr="00BC4571">
        <w:rPr>
          <w:sz w:val="28"/>
          <w:szCs w:val="28"/>
        </w:rPr>
        <w:t xml:space="preserve">                              </w:t>
      </w:r>
      <w:r w:rsidR="006E1A6C" w:rsidRPr="00BC4571">
        <w:rPr>
          <w:sz w:val="28"/>
          <w:szCs w:val="28"/>
        </w:rPr>
        <w:t xml:space="preserve"> </w:t>
      </w:r>
      <w:r w:rsidR="00BC4571" w:rsidRPr="00BC4571">
        <w:rPr>
          <w:sz w:val="28"/>
          <w:szCs w:val="28"/>
        </w:rPr>
        <w:t xml:space="preserve">« </w:t>
      </w:r>
      <w:r w:rsidR="00925273">
        <w:rPr>
          <w:sz w:val="28"/>
          <w:szCs w:val="28"/>
        </w:rPr>
        <w:t>23</w:t>
      </w:r>
      <w:r w:rsidR="00BC4571" w:rsidRPr="00BC4571">
        <w:rPr>
          <w:sz w:val="28"/>
          <w:szCs w:val="28"/>
        </w:rPr>
        <w:t xml:space="preserve"> »</w:t>
      </w:r>
      <w:r w:rsidR="00C63548">
        <w:rPr>
          <w:sz w:val="28"/>
          <w:szCs w:val="28"/>
        </w:rPr>
        <w:t xml:space="preserve"> июня</w:t>
      </w:r>
      <w:r w:rsidR="00BC4571" w:rsidRPr="00BC4571">
        <w:rPr>
          <w:sz w:val="28"/>
          <w:szCs w:val="28"/>
        </w:rPr>
        <w:t xml:space="preserve"> 2017 г.</w:t>
      </w:r>
    </w:p>
    <w:p w:rsidR="00052328" w:rsidRPr="00BC4571" w:rsidRDefault="00052328" w:rsidP="00BC4571">
      <w:pPr>
        <w:jc w:val="both"/>
        <w:rPr>
          <w:sz w:val="28"/>
          <w:szCs w:val="28"/>
        </w:rPr>
      </w:pPr>
    </w:p>
    <w:p w:rsidR="001D7C5B" w:rsidRDefault="001D7C5B" w:rsidP="001D7C5B">
      <w:pPr>
        <w:pStyle w:val="2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местного самоуправления в соответствие с требованиями Федерального закона от 21.12.2001 №178-ФЗ «О приватизации государственного и муниципального имущества», Федерального закона от 06.10.2003 №131-ФЗ «Об общих принципах организации местного самоуправления в Российской Федерации»,  </w:t>
      </w:r>
      <w:r w:rsidRPr="00DF4544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Самбекского </w:t>
      </w:r>
      <w:r w:rsidRPr="00DF454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D7C5B" w:rsidRDefault="001D7C5B" w:rsidP="001D7C5B">
      <w:pPr>
        <w:pStyle w:val="2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F454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ЕШИЛО</w:t>
      </w:r>
      <w:r w:rsidRPr="00DF4544">
        <w:rPr>
          <w:rFonts w:ascii="Times New Roman" w:hAnsi="Times New Roman"/>
          <w:sz w:val="28"/>
          <w:szCs w:val="28"/>
        </w:rPr>
        <w:t>:</w:t>
      </w:r>
    </w:p>
    <w:p w:rsidR="001D7C5B" w:rsidRDefault="001D7C5B" w:rsidP="001D7C5B">
      <w:pPr>
        <w:pStyle w:val="2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«О приватизации муниципального имущества муниципального образования «Самбекское сельское поселение» (Приложение).</w:t>
      </w:r>
    </w:p>
    <w:p w:rsidR="001D7C5B" w:rsidRDefault="001D7C5B" w:rsidP="001D7C5B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2B58">
        <w:rPr>
          <w:sz w:val="28"/>
          <w:szCs w:val="28"/>
        </w:rPr>
        <w:t xml:space="preserve">. </w:t>
      </w:r>
      <w:r w:rsidR="00D820CD">
        <w:rPr>
          <w:sz w:val="28"/>
          <w:szCs w:val="28"/>
        </w:rPr>
        <w:t>Решение</w:t>
      </w:r>
      <w:r w:rsidRPr="00FE2B58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опубликования (</w:t>
      </w:r>
      <w:r w:rsidRPr="00FE2B58">
        <w:rPr>
          <w:sz w:val="28"/>
          <w:szCs w:val="28"/>
        </w:rPr>
        <w:t>обнародования</w:t>
      </w:r>
      <w:r>
        <w:rPr>
          <w:sz w:val="28"/>
          <w:szCs w:val="28"/>
        </w:rPr>
        <w:t>).</w:t>
      </w:r>
    </w:p>
    <w:p w:rsidR="001D7C5B" w:rsidRPr="001D7C5B" w:rsidRDefault="001D7C5B" w:rsidP="001D7C5B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D7C5B">
        <w:rPr>
          <w:sz w:val="28"/>
          <w:szCs w:val="28"/>
        </w:rPr>
        <w:t>Контроль за</w:t>
      </w:r>
      <w:proofErr w:type="gramEnd"/>
      <w:r w:rsidRPr="001D7C5B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муниципальной собственности Собрания депутатов Самбекского сельского поселения.</w:t>
      </w:r>
    </w:p>
    <w:p w:rsidR="001D7C5B" w:rsidRDefault="001D7C5B" w:rsidP="001D7C5B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1D7C5B" w:rsidRDefault="001D7C5B" w:rsidP="001D7C5B">
      <w:pPr>
        <w:spacing w:line="200" w:lineRule="exact"/>
        <w:rPr>
          <w:sz w:val="28"/>
          <w:szCs w:val="28"/>
        </w:rPr>
      </w:pPr>
    </w:p>
    <w:p w:rsidR="001D7C5B" w:rsidRDefault="001D7C5B" w:rsidP="001D7C5B">
      <w:pPr>
        <w:spacing w:line="200" w:lineRule="exact"/>
        <w:rPr>
          <w:sz w:val="28"/>
          <w:szCs w:val="28"/>
        </w:rPr>
      </w:pPr>
    </w:p>
    <w:p w:rsidR="001D7C5B" w:rsidRPr="008D08F0" w:rsidRDefault="001D7C5B" w:rsidP="001D7C5B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D7C5B" w:rsidRDefault="001D7C5B" w:rsidP="001D7C5B">
      <w:pPr>
        <w:rPr>
          <w:sz w:val="28"/>
          <w:szCs w:val="28"/>
        </w:rPr>
      </w:pPr>
      <w:r w:rsidRPr="008C6E56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– </w:t>
      </w:r>
      <w:r w:rsidRPr="008C6E56">
        <w:rPr>
          <w:sz w:val="28"/>
          <w:szCs w:val="28"/>
        </w:rPr>
        <w:t>глава</w:t>
      </w:r>
    </w:p>
    <w:p w:rsidR="001D7C5B" w:rsidRPr="008C6E56" w:rsidRDefault="001D7C5B" w:rsidP="001D7C5B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Самбекского сельского поселения                                   </w:t>
      </w:r>
      <w:r>
        <w:rPr>
          <w:sz w:val="28"/>
          <w:szCs w:val="28"/>
        </w:rPr>
        <w:t xml:space="preserve">                         </w:t>
      </w:r>
      <w:r w:rsidRPr="008C6E56">
        <w:rPr>
          <w:sz w:val="28"/>
          <w:szCs w:val="28"/>
        </w:rPr>
        <w:t xml:space="preserve">  А.О.Панченко                               </w:t>
      </w:r>
    </w:p>
    <w:p w:rsidR="001D7C5B" w:rsidRPr="000657E3" w:rsidRDefault="001D7C5B" w:rsidP="001D7C5B">
      <w:pPr>
        <w:pStyle w:val="ConsPlusNormal"/>
        <w:ind w:firstLine="0"/>
        <w:jc w:val="both"/>
      </w:pPr>
    </w:p>
    <w:p w:rsidR="001D7C5B" w:rsidRPr="000657E3" w:rsidRDefault="001D7C5B" w:rsidP="001D7C5B"/>
    <w:p w:rsidR="001D7C5B" w:rsidRDefault="001D7C5B" w:rsidP="001D7C5B"/>
    <w:p w:rsidR="001D7C5B" w:rsidRPr="008D08F0" w:rsidRDefault="001D7C5B" w:rsidP="001D7C5B">
      <w:pPr>
        <w:rPr>
          <w:sz w:val="28"/>
          <w:szCs w:val="28"/>
        </w:rPr>
      </w:pPr>
      <w:r>
        <w:t xml:space="preserve">    </w:t>
      </w:r>
      <w:r w:rsidRPr="004073B5">
        <w:rPr>
          <w:sz w:val="22"/>
          <w:szCs w:val="22"/>
        </w:rPr>
        <w:t xml:space="preserve">село Самбек     </w:t>
      </w:r>
    </w:p>
    <w:p w:rsidR="001D7C5B" w:rsidRDefault="001D7C5B" w:rsidP="001D7C5B">
      <w:pPr>
        <w:rPr>
          <w:sz w:val="22"/>
          <w:szCs w:val="22"/>
        </w:rPr>
      </w:pPr>
      <w:r w:rsidRPr="004073B5">
        <w:rPr>
          <w:sz w:val="22"/>
          <w:szCs w:val="22"/>
        </w:rPr>
        <w:t xml:space="preserve">   «</w:t>
      </w:r>
      <w:r w:rsidR="00925273">
        <w:rPr>
          <w:sz w:val="22"/>
          <w:szCs w:val="22"/>
        </w:rPr>
        <w:t>23</w:t>
      </w:r>
      <w:r>
        <w:rPr>
          <w:sz w:val="22"/>
          <w:szCs w:val="22"/>
        </w:rPr>
        <w:t>»</w:t>
      </w:r>
      <w:r w:rsidR="00C63548">
        <w:rPr>
          <w:sz w:val="22"/>
          <w:szCs w:val="22"/>
        </w:rPr>
        <w:t xml:space="preserve"> июня</w:t>
      </w:r>
      <w:r>
        <w:rPr>
          <w:sz w:val="22"/>
          <w:szCs w:val="22"/>
        </w:rPr>
        <w:t xml:space="preserve"> 2017 г.</w:t>
      </w:r>
    </w:p>
    <w:p w:rsidR="007279ED" w:rsidRDefault="007279ED" w:rsidP="001D7C5B">
      <w:pPr>
        <w:rPr>
          <w:sz w:val="22"/>
          <w:szCs w:val="22"/>
        </w:rPr>
      </w:pPr>
    </w:p>
    <w:p w:rsidR="001D7C5B" w:rsidRDefault="001D7C5B" w:rsidP="001D7C5B">
      <w:pPr>
        <w:rPr>
          <w:sz w:val="22"/>
          <w:szCs w:val="22"/>
        </w:rPr>
      </w:pPr>
      <w:r>
        <w:rPr>
          <w:sz w:val="22"/>
          <w:szCs w:val="22"/>
        </w:rPr>
        <w:t xml:space="preserve">    №  </w:t>
      </w:r>
      <w:r w:rsidR="00C63548">
        <w:rPr>
          <w:sz w:val="22"/>
          <w:szCs w:val="22"/>
        </w:rPr>
        <w:t>51</w:t>
      </w:r>
    </w:p>
    <w:p w:rsidR="00CB181A" w:rsidRDefault="00CB181A" w:rsidP="001D7C5B">
      <w:pPr>
        <w:rPr>
          <w:sz w:val="22"/>
          <w:szCs w:val="22"/>
        </w:rPr>
      </w:pPr>
    </w:p>
    <w:p w:rsidR="00CB181A" w:rsidRDefault="00CB181A" w:rsidP="001D7C5B">
      <w:pPr>
        <w:rPr>
          <w:sz w:val="22"/>
          <w:szCs w:val="22"/>
        </w:rPr>
      </w:pPr>
    </w:p>
    <w:p w:rsidR="00CB181A" w:rsidRDefault="00CB181A" w:rsidP="001D7C5B">
      <w:pPr>
        <w:rPr>
          <w:sz w:val="22"/>
          <w:szCs w:val="22"/>
        </w:rPr>
      </w:pPr>
    </w:p>
    <w:p w:rsidR="00CB181A" w:rsidRDefault="00CB181A" w:rsidP="001D7C5B">
      <w:pPr>
        <w:rPr>
          <w:sz w:val="22"/>
          <w:szCs w:val="22"/>
        </w:rPr>
      </w:pPr>
    </w:p>
    <w:p w:rsidR="00C63548" w:rsidRDefault="00C63548" w:rsidP="001D7C5B">
      <w:pPr>
        <w:rPr>
          <w:sz w:val="22"/>
          <w:szCs w:val="22"/>
        </w:rPr>
      </w:pPr>
    </w:p>
    <w:p w:rsidR="00C63548" w:rsidRDefault="00C63548" w:rsidP="001D7C5B">
      <w:pPr>
        <w:rPr>
          <w:sz w:val="22"/>
          <w:szCs w:val="22"/>
        </w:rPr>
      </w:pPr>
    </w:p>
    <w:p w:rsidR="00CB181A" w:rsidRDefault="00CB181A" w:rsidP="001D7C5B">
      <w:pPr>
        <w:rPr>
          <w:sz w:val="22"/>
          <w:szCs w:val="22"/>
        </w:rPr>
      </w:pPr>
    </w:p>
    <w:p w:rsidR="00CB181A" w:rsidRDefault="00CB181A" w:rsidP="001D7C5B">
      <w:pPr>
        <w:rPr>
          <w:sz w:val="22"/>
          <w:szCs w:val="22"/>
        </w:rPr>
      </w:pPr>
    </w:p>
    <w:p w:rsidR="00CB181A" w:rsidRDefault="00CB181A" w:rsidP="001D7C5B">
      <w:pPr>
        <w:rPr>
          <w:sz w:val="22"/>
          <w:szCs w:val="22"/>
        </w:rPr>
      </w:pPr>
    </w:p>
    <w:p w:rsidR="001D7C5B" w:rsidRPr="00727B71" w:rsidRDefault="001D7C5B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27B71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1D7C5B" w:rsidRPr="00727B71" w:rsidRDefault="001D7C5B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27B71">
        <w:rPr>
          <w:rFonts w:ascii="Times New Roman" w:hAnsi="Times New Roman"/>
          <w:sz w:val="24"/>
          <w:szCs w:val="24"/>
        </w:rPr>
        <w:t xml:space="preserve">                                                                 Собрания  депутатов </w:t>
      </w:r>
    </w:p>
    <w:p w:rsidR="001D7C5B" w:rsidRPr="00727B71" w:rsidRDefault="00D820CD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Самбекского</w:t>
      </w:r>
      <w:r w:rsidR="001D7C5B" w:rsidRPr="00727B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7C5B" w:rsidRPr="00727B71" w:rsidRDefault="001D7C5B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27B71">
        <w:rPr>
          <w:rFonts w:ascii="Times New Roman" w:hAnsi="Times New Roman"/>
          <w:sz w:val="24"/>
          <w:szCs w:val="24"/>
        </w:rPr>
        <w:t xml:space="preserve"> </w:t>
      </w:r>
      <w:r w:rsidR="00D820CD">
        <w:rPr>
          <w:rFonts w:ascii="Times New Roman" w:hAnsi="Times New Roman"/>
          <w:sz w:val="24"/>
          <w:szCs w:val="24"/>
        </w:rPr>
        <w:t>о</w:t>
      </w:r>
      <w:r w:rsidRPr="00727B71">
        <w:rPr>
          <w:rFonts w:ascii="Times New Roman" w:hAnsi="Times New Roman"/>
          <w:sz w:val="24"/>
          <w:szCs w:val="24"/>
        </w:rPr>
        <w:t>т</w:t>
      </w:r>
      <w:r w:rsidR="00D820CD">
        <w:rPr>
          <w:rFonts w:ascii="Times New Roman" w:hAnsi="Times New Roman"/>
          <w:sz w:val="24"/>
          <w:szCs w:val="24"/>
        </w:rPr>
        <w:t xml:space="preserve"> </w:t>
      </w:r>
      <w:r w:rsidR="00925273">
        <w:rPr>
          <w:rFonts w:ascii="Times New Roman" w:hAnsi="Times New Roman"/>
          <w:sz w:val="24"/>
          <w:szCs w:val="24"/>
        </w:rPr>
        <w:t>23</w:t>
      </w:r>
      <w:r w:rsidR="00C63548">
        <w:rPr>
          <w:rFonts w:ascii="Times New Roman" w:hAnsi="Times New Roman"/>
          <w:sz w:val="24"/>
          <w:szCs w:val="24"/>
        </w:rPr>
        <w:t>.06.2017г.</w:t>
      </w:r>
      <w:r w:rsidRPr="00727B71">
        <w:rPr>
          <w:rFonts w:ascii="Times New Roman" w:hAnsi="Times New Roman"/>
          <w:sz w:val="24"/>
          <w:szCs w:val="24"/>
        </w:rPr>
        <w:t xml:space="preserve"> №</w:t>
      </w:r>
      <w:r w:rsidR="00C63548">
        <w:rPr>
          <w:rFonts w:ascii="Times New Roman" w:hAnsi="Times New Roman"/>
          <w:sz w:val="24"/>
          <w:szCs w:val="24"/>
        </w:rPr>
        <w:t xml:space="preserve"> 51</w:t>
      </w:r>
      <w:r w:rsidRPr="00727B71">
        <w:rPr>
          <w:rFonts w:ascii="Times New Roman" w:hAnsi="Times New Roman"/>
          <w:sz w:val="24"/>
          <w:szCs w:val="24"/>
        </w:rPr>
        <w:t xml:space="preserve">   </w:t>
      </w:r>
    </w:p>
    <w:p w:rsidR="001D7C5B" w:rsidRPr="00727B71" w:rsidRDefault="001D7C5B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27B71">
        <w:rPr>
          <w:rFonts w:ascii="Times New Roman" w:hAnsi="Times New Roman"/>
          <w:sz w:val="24"/>
          <w:szCs w:val="24"/>
        </w:rPr>
        <w:t xml:space="preserve">  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center"/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27B71">
        <w:rPr>
          <w:b/>
        </w:rPr>
        <w:t xml:space="preserve">ПОЛОЖЕНИЕ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27B71">
        <w:rPr>
          <w:b/>
        </w:rPr>
        <w:t>«О ПРИВАТИЗАЦИИ МУНИЦИПАЛЬНОГО ИМУЩЕСТВА МУНИЦИПАЛЬНОГО ОБРАЗОВАНИЯ «</w:t>
      </w:r>
      <w:r>
        <w:rPr>
          <w:b/>
        </w:rPr>
        <w:t>САМБЕКСКОЕ</w:t>
      </w:r>
      <w:r w:rsidRPr="00727B71">
        <w:rPr>
          <w:b/>
        </w:rPr>
        <w:t xml:space="preserve"> СЕЛЬСКОЕ ПОСЕЛЕНИЕ»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proofErr w:type="gramStart"/>
      <w:r w:rsidRPr="00727B71">
        <w:t>Настоящее Положение «О приватизации муниципального имущества муниципального образования «</w:t>
      </w:r>
      <w:r>
        <w:t>Самбекское</w:t>
      </w:r>
      <w:r w:rsidRPr="00727B71">
        <w:t xml:space="preserve"> сельское поселение» разработано в соответствии с Федеральным законом от 21.12.2001 № 178-ФЗ «О приватизации государственного и муниципального имущества» (в дальнейшем по тексту – Федеральный закон), регулирует отношения, возникающие при приватизации муниципального имущества, находящегося в собственности муниципального образования «</w:t>
      </w:r>
      <w:r>
        <w:t>Самбекское</w:t>
      </w:r>
      <w:r w:rsidRPr="00727B71">
        <w:t xml:space="preserve"> сельское поселение» и связанные с ними отношения по управлению муниципальным имуществом, отнесенные </w:t>
      </w:r>
      <w:r w:rsidR="00D820CD">
        <w:t>ф</w:t>
      </w:r>
      <w:r w:rsidRPr="00727B71">
        <w:t xml:space="preserve">едеральным </w:t>
      </w:r>
      <w:r w:rsidR="00D820CD">
        <w:t>и о</w:t>
      </w:r>
      <w:r w:rsidRPr="00727B71">
        <w:t>бластным</w:t>
      </w:r>
      <w:proofErr w:type="gramEnd"/>
      <w:r w:rsidRPr="00727B71">
        <w:t xml:space="preserve"> законами к компетенции органов местного самоуправления.</w:t>
      </w:r>
    </w:p>
    <w:p w:rsidR="001D7C5B" w:rsidRPr="00112DD3" w:rsidRDefault="001D7C5B" w:rsidP="001D7C5B">
      <w:pPr>
        <w:autoSpaceDE w:val="0"/>
        <w:autoSpaceDN w:val="0"/>
        <w:adjustRightInd w:val="0"/>
        <w:jc w:val="both"/>
      </w:pPr>
      <w:r>
        <w:t xml:space="preserve">         </w:t>
      </w:r>
      <w:r w:rsidRPr="00727B71">
        <w:t>Приватизация имущества, находящегося в собственности муниципального образования «</w:t>
      </w:r>
      <w:r>
        <w:t>Самбекское</w:t>
      </w:r>
      <w:r w:rsidRPr="00727B71">
        <w:t xml:space="preserve"> сельское поселение», осуществляется на основании Положения «О приватизации муниципального имущества муниципального образования «</w:t>
      </w:r>
      <w:r>
        <w:t>Самбекское</w:t>
      </w:r>
      <w:r w:rsidRPr="00727B71">
        <w:t xml:space="preserve"> сельское поселение»</w:t>
      </w:r>
      <w:r>
        <w:t xml:space="preserve"> (далее - Положение)</w:t>
      </w:r>
      <w:r w:rsidRPr="00727B71">
        <w:t>.</w:t>
      </w:r>
    </w:p>
    <w:p w:rsidR="001D7C5B" w:rsidRPr="008D50DB" w:rsidRDefault="001D7C5B" w:rsidP="001D7C5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Отношения, связанные с участием субъектов малого и среднего предпринимательства в приватизации арендуемого недвижимого имущества, находящегося в муниципальной собственности </w:t>
      </w:r>
      <w:r w:rsidR="00D820CD">
        <w:t xml:space="preserve">Самбекского </w:t>
      </w:r>
      <w:r>
        <w:t xml:space="preserve">сельского поселения, регулируются Федеральным </w:t>
      </w:r>
      <w:r w:rsidRPr="00D820CD">
        <w:t>законом</w:t>
      </w:r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>
        <w:t xml:space="preserve"> </w:t>
      </w:r>
      <w:proofErr w:type="gramStart"/>
      <w:r>
        <w:t xml:space="preserve">законодательные акты Российской Федерации" и </w:t>
      </w:r>
      <w:r w:rsidRPr="009F09A0">
        <w:t xml:space="preserve">Областным </w:t>
      </w:r>
      <w:hyperlink r:id="rId6" w:history="1">
        <w:r w:rsidRPr="009F09A0">
          <w:t>законом</w:t>
        </w:r>
      </w:hyperlink>
      <w:r>
        <w:t xml:space="preserve"> от 13 мая 2008 года N 20-ЗС "О развитии малого и среднего предпринимательства в Ростовской области", а в части, не урегулированной указанными федеральным и областным законами, осуществляются настоящим Положением.</w:t>
      </w:r>
      <w:proofErr w:type="gramEnd"/>
    </w:p>
    <w:p w:rsidR="001D7C5B" w:rsidRPr="00727B71" w:rsidRDefault="001D7C5B" w:rsidP="001D7C5B">
      <w:pPr>
        <w:pStyle w:val="ConsPlusTitle"/>
        <w:widowControl/>
        <w:rPr>
          <w:b w:val="0"/>
        </w:rPr>
      </w:pPr>
    </w:p>
    <w:p w:rsidR="001D7C5B" w:rsidRDefault="001D7C5B" w:rsidP="001D7C5B">
      <w:pPr>
        <w:pStyle w:val="ConsPlusTitle"/>
        <w:widowControl/>
        <w:jc w:val="center"/>
        <w:rPr>
          <w:b w:val="0"/>
        </w:rPr>
      </w:pPr>
      <w:r w:rsidRPr="00727B71">
        <w:rPr>
          <w:b w:val="0"/>
        </w:rPr>
        <w:t>1. Общие положения</w:t>
      </w:r>
    </w:p>
    <w:p w:rsidR="001D7C5B" w:rsidRPr="00727B71" w:rsidRDefault="001D7C5B" w:rsidP="001D7C5B">
      <w:pPr>
        <w:pStyle w:val="ConsPlusTitle"/>
        <w:widowControl/>
        <w:jc w:val="center"/>
        <w:rPr>
          <w:b w:val="0"/>
        </w:rPr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>1.1. Правовая основа приватизации муниципального имущества муниципального образования «</w:t>
      </w:r>
      <w:r>
        <w:t>Самбекское</w:t>
      </w:r>
      <w:r w:rsidRPr="00727B71">
        <w:t xml:space="preserve"> сельское поселение»</w:t>
      </w:r>
      <w:r>
        <w:t>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Правовую основу приватизации муниципального имущества </w:t>
      </w:r>
      <w:r w:rsidR="00D820CD">
        <w:t>Самбекского</w:t>
      </w:r>
      <w:r w:rsidRPr="00727B71">
        <w:t xml:space="preserve"> сельского поселения составляют: Конституция Российской Федерации, Федеральный закон, иные нормативные правовые акты Российской Федерации, Устав муниципального образования «</w:t>
      </w:r>
      <w:r>
        <w:t>Самбекское</w:t>
      </w:r>
      <w:r w:rsidRPr="00727B71">
        <w:t xml:space="preserve"> сельское поселение», и иные нормативные правовые акты.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1.2. Компетенция </w:t>
      </w:r>
      <w:r>
        <w:t>органов местного самоуправления</w:t>
      </w:r>
      <w:r w:rsidRPr="00727B71">
        <w:t xml:space="preserve"> </w:t>
      </w:r>
      <w:r w:rsidR="00D820CD">
        <w:t>Самбекского</w:t>
      </w:r>
      <w:r w:rsidRPr="00727B71">
        <w:t xml:space="preserve"> сельского поселения в сфере приватизации муниципального имущества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1.2.1. Для реализации единой политики в сфере приватизации муниципального имущества Собрание депутатов </w:t>
      </w:r>
      <w:r w:rsidR="00D820CD">
        <w:t>Самбекского</w:t>
      </w:r>
      <w:r w:rsidRPr="00727B71">
        <w:t xml:space="preserve"> сельского поселения: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1) ежегодно утверждает прогнозный план (программу) приватизации </w:t>
      </w:r>
      <w:r w:rsidRPr="00727B71">
        <w:t>муниципального имущества</w:t>
      </w:r>
      <w:r>
        <w:t xml:space="preserve"> </w:t>
      </w:r>
      <w:r w:rsidR="00D820CD">
        <w:t>Самбекского</w:t>
      </w:r>
      <w:r>
        <w:t xml:space="preserve"> сельского поселения на очередной финансовый год и плановый период (далее - прогнозный план (программа) приватизации </w:t>
      </w:r>
      <w:r w:rsidRPr="00727B71">
        <w:t>муниципального имущества</w:t>
      </w:r>
      <w:r>
        <w:t xml:space="preserve"> </w:t>
      </w:r>
      <w:r w:rsidR="00D820CD">
        <w:t>Самбекского</w:t>
      </w:r>
      <w:r>
        <w:t xml:space="preserve"> сельского поселения);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2) ежегодно утверждает отчет о выполнении прогнозного плана (программы) приватизации </w:t>
      </w:r>
      <w:r w:rsidRPr="00727B71">
        <w:t>муниципального имущества</w:t>
      </w:r>
      <w:r>
        <w:t xml:space="preserve"> </w:t>
      </w:r>
      <w:r w:rsidR="00D820CD">
        <w:t>Самбекского</w:t>
      </w:r>
      <w:r>
        <w:t xml:space="preserve"> сельского поселения за прошедший год;</w:t>
      </w:r>
    </w:p>
    <w:p w:rsidR="001D7C5B" w:rsidRPr="008F6971" w:rsidRDefault="001D7C5B" w:rsidP="001D7C5B">
      <w:pPr>
        <w:autoSpaceDE w:val="0"/>
        <w:autoSpaceDN w:val="0"/>
        <w:adjustRightInd w:val="0"/>
        <w:ind w:firstLine="540"/>
        <w:jc w:val="both"/>
      </w:pPr>
      <w:r>
        <w:lastRenderedPageBreak/>
        <w:t>3) осуществляет иные полномочия, предусмотренные федеральным и областным законодательством.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1.2.2. Администрация </w:t>
      </w:r>
      <w:r w:rsidR="00D820CD">
        <w:t>Самбекского</w:t>
      </w:r>
      <w:r w:rsidRPr="00727B71">
        <w:t xml:space="preserve"> сельского поселения: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>
        <w:t>1) е</w:t>
      </w:r>
      <w:r w:rsidRPr="00727B71">
        <w:t>жегодно, по окончании текущего финансового года, разрабатывает план приватизации муниципального имущества на очередной ф</w:t>
      </w:r>
      <w:r>
        <w:t>инансовый год и плановый период;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>
        <w:t>2) в</w:t>
      </w:r>
      <w:r w:rsidRPr="00727B71">
        <w:t xml:space="preserve"> течение года разрабатывает и вносит на рассмотрение Собрания депутатов </w:t>
      </w:r>
      <w:r w:rsidR="00D820CD">
        <w:t>Самбекского</w:t>
      </w:r>
      <w:r w:rsidRPr="00727B71">
        <w:t xml:space="preserve"> сельского поселения дополнения к п</w:t>
      </w:r>
      <w:r>
        <w:t>лану приватизации текущего года;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3</w:t>
      </w:r>
      <w:r>
        <w:t>)</w:t>
      </w:r>
      <w:r w:rsidRPr="00727B71">
        <w:t xml:space="preserve"> </w:t>
      </w:r>
      <w:r>
        <w:t>и</w:t>
      </w:r>
      <w:r w:rsidRPr="00727B71">
        <w:t>здает нормативные правовые акты по вопросам приватизации муниципального имущества</w:t>
      </w:r>
      <w:r>
        <w:t>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4</w:t>
      </w:r>
      <w:r>
        <w:t>) о</w:t>
      </w:r>
      <w:r w:rsidRPr="00727B71">
        <w:t>существляет иные полномочия, предусмотренные  федеральным и областным законодательством, муниципальными правовыми актами.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1.2.3. </w:t>
      </w:r>
      <w:r>
        <w:t xml:space="preserve"> </w:t>
      </w:r>
      <w:proofErr w:type="gramStart"/>
      <w:r w:rsidRPr="00727B71">
        <w:t>Контроль за</w:t>
      </w:r>
      <w:proofErr w:type="gramEnd"/>
      <w:r w:rsidRPr="00727B71">
        <w:t xml:space="preserve"> соблюдением установленного порядка приватизации муниципального имущества</w:t>
      </w:r>
      <w:r>
        <w:t xml:space="preserve"> осуществляет</w:t>
      </w:r>
      <w:r w:rsidRPr="00727B71">
        <w:t xml:space="preserve"> Собрание депутатов </w:t>
      </w:r>
      <w:r w:rsidR="00D820CD">
        <w:t>Самбекского</w:t>
      </w:r>
      <w:r w:rsidRPr="00727B71">
        <w:t xml:space="preserve"> сельского поселения.</w:t>
      </w:r>
    </w:p>
    <w:p w:rsidR="001D7C5B" w:rsidRPr="00727B71" w:rsidRDefault="001D7C5B" w:rsidP="001D7C5B">
      <w:pPr>
        <w:pStyle w:val="ConsPlusTitle"/>
        <w:widowControl/>
        <w:outlineLvl w:val="0"/>
      </w:pPr>
    </w:p>
    <w:p w:rsidR="001D7C5B" w:rsidRPr="00727B71" w:rsidRDefault="001D7C5B" w:rsidP="001D7C5B">
      <w:pPr>
        <w:pStyle w:val="ConsPlusTitle"/>
        <w:widowControl/>
        <w:jc w:val="center"/>
        <w:rPr>
          <w:b w:val="0"/>
        </w:rPr>
      </w:pPr>
      <w:r w:rsidRPr="00727B71">
        <w:rPr>
          <w:b w:val="0"/>
        </w:rPr>
        <w:t>2. Планирование приватизации муниципального имущества муниципального образования «</w:t>
      </w:r>
      <w:r>
        <w:rPr>
          <w:b w:val="0"/>
        </w:rPr>
        <w:t>Самбекское</w:t>
      </w:r>
      <w:r w:rsidRPr="00727B71">
        <w:rPr>
          <w:b w:val="0"/>
        </w:rPr>
        <w:t xml:space="preserve"> сельское поселение»</w:t>
      </w:r>
    </w:p>
    <w:p w:rsidR="001D7C5B" w:rsidRPr="00727B71" w:rsidRDefault="001D7C5B" w:rsidP="001D7C5B">
      <w:pPr>
        <w:autoSpaceDE w:val="0"/>
        <w:autoSpaceDN w:val="0"/>
        <w:adjustRightInd w:val="0"/>
        <w:rPr>
          <w:bCs/>
        </w:rPr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>2.1. План приватизации муниципального имущества.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2.1.1. Планирование, разработку и составление плана приватизации муниципального имущества осуществляет </w:t>
      </w:r>
      <w:r w:rsidR="007279ED">
        <w:t xml:space="preserve">начальником сектора ЖКХ  земельных и имущественных отношений </w:t>
      </w:r>
      <w:r w:rsidRPr="00727B71">
        <w:t xml:space="preserve"> Администрации</w:t>
      </w:r>
      <w:r w:rsidR="009B17C1">
        <w:t xml:space="preserve"> </w:t>
      </w:r>
      <w:proofErr w:type="spellStart"/>
      <w:r w:rsidR="009B17C1">
        <w:t>Самбекского</w:t>
      </w:r>
      <w:proofErr w:type="spellEnd"/>
      <w:r w:rsidR="009B17C1">
        <w:t xml:space="preserve"> сельского поселения</w:t>
      </w:r>
      <w:r w:rsidRPr="00727B71">
        <w:t>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2.1.2. План приватизации содержит перечень объектов муниципального недвижимого имущества, муниципальных унитарных предприятий, находящихся в муниципальной собственности, которые подлежат приватизации в очередном финансовом</w:t>
      </w:r>
      <w:r w:rsidR="009B17C1">
        <w:t xml:space="preserve"> году</w:t>
      </w:r>
      <w:r w:rsidRPr="00727B71">
        <w:t xml:space="preserve"> и в плановом периоде.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2.1.3. В плане приватизации указываются характеристики, местонахождение имущества, предполагаемые сроки приватизации и ожидаемые поступления в бюджет </w:t>
      </w:r>
      <w:r w:rsidR="00D820CD">
        <w:t>Самбекского</w:t>
      </w:r>
      <w:r w:rsidRPr="00727B71">
        <w:t xml:space="preserve"> сельского поселения в очередном финансовом году и в плановом периоде.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2.1.4. Собрание депутатов </w:t>
      </w:r>
      <w:r>
        <w:t>Самбекское</w:t>
      </w:r>
      <w:r w:rsidRPr="00727B71">
        <w:t xml:space="preserve"> сельское поселение ежегодно утверждает план приватизации муниципального имущества, разработанный </w:t>
      </w:r>
      <w:r w:rsidR="00774F84">
        <w:t xml:space="preserve">начальником сектора ЖКХ  земельных и имущественных отношений </w:t>
      </w:r>
      <w:r w:rsidR="00774F84" w:rsidRPr="00727B71">
        <w:t xml:space="preserve"> Администрации</w:t>
      </w:r>
      <w:r w:rsidR="00774F84">
        <w:t xml:space="preserve"> </w:t>
      </w:r>
      <w:proofErr w:type="spellStart"/>
      <w:r w:rsidR="00774F84">
        <w:t>Самбекского</w:t>
      </w:r>
      <w:proofErr w:type="spellEnd"/>
      <w:r w:rsidR="00774F84">
        <w:t xml:space="preserve"> сельского поселения.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2.1.5. План приватизации муниципального имущества может быть изменен или дополнен. Изменения и дополнения в план приватизации муниципального имущества утверждаются Собранием депутатов </w:t>
      </w:r>
      <w:r w:rsidR="00D820CD">
        <w:t>Самбекского</w:t>
      </w:r>
      <w:r w:rsidRPr="00727B71">
        <w:t xml:space="preserve"> сельского поселения.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2.2. Подготовка плана приватизации муниципального имущества.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2.2.1. Подготовка проекта плана приватизации осуществляется на очередной финансовый год и плановый период.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2.2.2. Администрация и Собрание депутатов </w:t>
      </w:r>
      <w:r w:rsidR="00D820CD">
        <w:t>Самбекского</w:t>
      </w:r>
      <w:r w:rsidRPr="00727B71">
        <w:t xml:space="preserve"> сельского поселения не позднее 1 сентября текущего года направляют специалисту Администрации по вопросам имущественных и земельных отношениям свои предложения о приватизации имущества находящегося в муниципальной собственности в очередном финансовом году.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2.3. Отчет о выполнении плана приватизации муниципального имущества 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2.3.1. Администрация </w:t>
      </w:r>
      <w:r w:rsidR="00D820CD">
        <w:t>Самбекского</w:t>
      </w:r>
      <w:r>
        <w:t xml:space="preserve"> сельского поселения ежегодно одновременно с годовым отчетом об исполнении бюджета представляет в  Собрание депутатов </w:t>
      </w:r>
      <w:r w:rsidR="00D820CD">
        <w:t>Самбекского</w:t>
      </w:r>
      <w:r>
        <w:t xml:space="preserve"> сельского поселения отчет о выполнении прогнозного плана (программы) приватизации муниципального имущества </w:t>
      </w:r>
      <w:r w:rsidR="00D820CD">
        <w:t>Самбекского</w:t>
      </w:r>
      <w:r>
        <w:t xml:space="preserve"> сельского поселения за прошедший год.</w:t>
      </w:r>
    </w:p>
    <w:p w:rsidR="001D7C5B" w:rsidRPr="00557C4E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2.3.2. </w:t>
      </w:r>
      <w:proofErr w:type="gramStart"/>
      <w:r>
        <w:t xml:space="preserve">Отчет о выполнении прогнозного плана (программы) приватизации муниципального имущества </w:t>
      </w:r>
      <w:r w:rsidR="00D820CD">
        <w:t>Самбекского</w:t>
      </w:r>
      <w:r>
        <w:t xml:space="preserve"> сельского поселения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обществ, долей в уставных капиталах обществ с ограниченной ответственностью и иного муниципального имущества </w:t>
      </w:r>
      <w:r w:rsidR="00D820CD">
        <w:t>Самбекского</w:t>
      </w:r>
      <w:r>
        <w:t xml:space="preserve"> сельского поселения с указанием способа, срока и цены сделки приватизации.</w:t>
      </w:r>
      <w:proofErr w:type="gramEnd"/>
    </w:p>
    <w:p w:rsidR="001D7C5B" w:rsidRPr="00727B71" w:rsidRDefault="001D7C5B" w:rsidP="001D7C5B">
      <w:pPr>
        <w:autoSpaceDE w:val="0"/>
        <w:autoSpaceDN w:val="0"/>
        <w:adjustRightInd w:val="0"/>
      </w:pPr>
    </w:p>
    <w:p w:rsidR="001D7C5B" w:rsidRPr="00727B71" w:rsidRDefault="001D7C5B" w:rsidP="001D7C5B">
      <w:pPr>
        <w:pStyle w:val="ConsPlusTitle"/>
        <w:widowControl/>
        <w:jc w:val="center"/>
        <w:outlineLvl w:val="0"/>
        <w:rPr>
          <w:b w:val="0"/>
        </w:rPr>
      </w:pPr>
      <w:r w:rsidRPr="00727B71">
        <w:rPr>
          <w:b w:val="0"/>
        </w:rPr>
        <w:t>3. Порядок приватизации муниципального имущества муниципального образования «</w:t>
      </w:r>
      <w:r>
        <w:rPr>
          <w:b w:val="0"/>
        </w:rPr>
        <w:t>Самбекское</w:t>
      </w:r>
      <w:r w:rsidRPr="00727B71">
        <w:rPr>
          <w:b w:val="0"/>
        </w:rPr>
        <w:t xml:space="preserve"> сельское поселение» </w:t>
      </w:r>
    </w:p>
    <w:p w:rsidR="001D7C5B" w:rsidRPr="00727B71" w:rsidRDefault="001D7C5B" w:rsidP="001D7C5B">
      <w:pPr>
        <w:autoSpaceDE w:val="0"/>
        <w:autoSpaceDN w:val="0"/>
        <w:adjustRightInd w:val="0"/>
      </w:pPr>
    </w:p>
    <w:p w:rsidR="001D7C5B" w:rsidRPr="00727B71" w:rsidRDefault="001D7C5B" w:rsidP="001D7C5B">
      <w:pPr>
        <w:autoSpaceDE w:val="0"/>
        <w:autoSpaceDN w:val="0"/>
        <w:adjustRightInd w:val="0"/>
        <w:jc w:val="both"/>
        <w:outlineLvl w:val="1"/>
      </w:pPr>
      <w:r w:rsidRPr="00727B71">
        <w:t xml:space="preserve"> </w:t>
      </w:r>
      <w:r w:rsidRPr="00727B71">
        <w:tab/>
        <w:t>3.1. Решение об условиях приватизации муниципального имущества.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3.1.1. Решение об условиях приватизации муниципального имущества  принимается Администрацией </w:t>
      </w:r>
      <w:r w:rsidR="00D820CD">
        <w:t>Самбекского</w:t>
      </w:r>
      <w:r w:rsidRPr="00727B71">
        <w:t xml:space="preserve"> сельского поселения на основании </w:t>
      </w:r>
      <w:r>
        <w:t xml:space="preserve">прогнозного </w:t>
      </w:r>
      <w:r w:rsidRPr="00727B71">
        <w:t xml:space="preserve">плана приватизации </w:t>
      </w:r>
      <w:r>
        <w:t xml:space="preserve">муниципального имущества </w:t>
      </w:r>
      <w:r w:rsidR="00D820CD">
        <w:t>Самбекского</w:t>
      </w:r>
      <w:r>
        <w:t xml:space="preserve"> сельского поселения</w:t>
      </w:r>
      <w:r w:rsidRPr="00727B71">
        <w:t>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3.1.2. В решении об условиях приватизации муниципального имущества должны содержаться следующие сведения: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>способ приватизации имущества;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>начальная цена подлежащего приватизации имущества;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срок рассрочки платежа, предоставляемой в соответствии с Федеральным </w:t>
      </w:r>
      <w:hyperlink r:id="rId7" w:history="1">
        <w:r w:rsidRPr="009B17C1">
          <w:t>законом</w:t>
        </w:r>
      </w:hyperlink>
      <w:r>
        <w:t>;</w:t>
      </w:r>
    </w:p>
    <w:p w:rsidR="001D7C5B" w:rsidRPr="002A06D2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иные необходимые для приватизации имущества сведения, в том числе о проведении продажи муниципального имущества </w:t>
      </w:r>
      <w:r w:rsidR="00D820CD">
        <w:t>Самбекского</w:t>
      </w:r>
      <w:r>
        <w:t xml:space="preserve"> сельского поселения в электронной форме.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В случае приватизации имущественного комплекса унитарного предприятия решением об условиях приватизации </w:t>
      </w:r>
      <w:r>
        <w:t xml:space="preserve">муниципального имущества </w:t>
      </w:r>
      <w:r w:rsidR="00D820CD">
        <w:t>Самбекского</w:t>
      </w:r>
      <w:r>
        <w:t xml:space="preserve"> сельского поселения</w:t>
      </w:r>
      <w:r w:rsidRPr="00727B71">
        <w:t xml:space="preserve"> утверждаются: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состав подлежащего приватизации имущественного комплекса унитарного предприятия, определяемый в соответствии с Федеральным законом;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перечень объектов (в том числе исключительных прав), не подлежащих приватизации в составе имущественного к</w:t>
      </w:r>
      <w:r>
        <w:t>омплекса унитарного предприятия;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>
        <w:t>создаваемых</w:t>
      </w:r>
      <w:proofErr w:type="gramEnd"/>
      <w:r>
        <w:t xml:space="preserve"> посредством преобразования унитарного предприятия;</w:t>
      </w:r>
    </w:p>
    <w:p w:rsidR="001D7C5B" w:rsidRPr="004337B3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количество, категории и номинальная стоимость акций открытого акционерного общества или размер и номинальная стоимость доли </w:t>
      </w:r>
      <w:r w:rsidR="00D820CD">
        <w:t>Самбекского</w:t>
      </w:r>
      <w:r>
        <w:t xml:space="preserve"> сельского поселения в уставном капитале общества с ограниченной ответственностью.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3.1.3.</w:t>
      </w:r>
      <w:r>
        <w:t xml:space="preserve"> Со дня утверждения прогнозного плана (программы) приватизации </w:t>
      </w:r>
      <w:r w:rsidRPr="00727B71">
        <w:t>муниципального имущества</w:t>
      </w:r>
      <w:r w:rsidRPr="00914A5E">
        <w:t xml:space="preserve"> </w:t>
      </w:r>
      <w:r w:rsidR="00D820CD">
        <w:t>Самбекского</w:t>
      </w:r>
      <w:r>
        <w:t xml:space="preserve"> сельского поселения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- сокращать численность работников указанного унитарного предприятия;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proofErr w:type="gramStart"/>
      <w:r w:rsidRPr="00727B71"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  <w:proofErr w:type="gramEnd"/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- получать кредиты;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- осуществлять выпуск ценных бумаг;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- выступать учредителем хозяйственных товариществ или обществ, а также приобретать и отчуждать акции (доли) в уставном капитале хозяйственных товариществ или обществ.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3.2. Информационное обеспечение приватизации муниципального имущества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3.2.1. </w:t>
      </w:r>
      <w:proofErr w:type="gramStart"/>
      <w:r>
        <w:t>Прогнозный п</w:t>
      </w:r>
      <w:r w:rsidRPr="00727B71">
        <w:t xml:space="preserve">лан приватизации </w:t>
      </w:r>
      <w:r>
        <w:t xml:space="preserve">(программа) </w:t>
      </w:r>
      <w:r w:rsidRPr="00727B71">
        <w:t>муниципального имущества</w:t>
      </w:r>
      <w:r w:rsidRPr="00914A5E">
        <w:t xml:space="preserve"> </w:t>
      </w:r>
      <w:r w:rsidR="00D820CD">
        <w:t>Самбекского</w:t>
      </w:r>
      <w:r>
        <w:t xml:space="preserve"> сельского поселения</w:t>
      </w:r>
      <w:r w:rsidRPr="00727B71">
        <w:t xml:space="preserve">, </w:t>
      </w:r>
      <w:r>
        <w:t xml:space="preserve">ежегодные </w:t>
      </w:r>
      <w:r w:rsidRPr="00727B71">
        <w:t>отчет</w:t>
      </w:r>
      <w:r>
        <w:t>ы</w:t>
      </w:r>
      <w:r w:rsidRPr="00727B71">
        <w:t xml:space="preserve"> о выполнении</w:t>
      </w:r>
      <w:r>
        <w:t xml:space="preserve"> прогнозного </w:t>
      </w:r>
      <w:r w:rsidRPr="00727B71">
        <w:t xml:space="preserve"> плана</w:t>
      </w:r>
      <w:r>
        <w:t xml:space="preserve"> (программы)</w:t>
      </w:r>
      <w:r w:rsidRPr="00727B71">
        <w:t xml:space="preserve"> приватизации муниципального имущества</w:t>
      </w:r>
      <w:r w:rsidRPr="00914A5E">
        <w:t xml:space="preserve"> </w:t>
      </w:r>
      <w:r w:rsidR="00D820CD">
        <w:t>Самбекского</w:t>
      </w:r>
      <w:r>
        <w:t xml:space="preserve"> сельского поселения, решения об условиях приватизации </w:t>
      </w:r>
      <w:r w:rsidRPr="00727B71">
        <w:t>муниципального имущества</w:t>
      </w:r>
      <w:r w:rsidRPr="00914A5E">
        <w:t xml:space="preserve"> </w:t>
      </w:r>
      <w:r w:rsidR="00D820CD">
        <w:t>Самбекского</w:t>
      </w:r>
      <w:r>
        <w:t xml:space="preserve"> сельского поселения, информационные сообщения о продаже </w:t>
      </w:r>
      <w:r w:rsidRPr="00727B71">
        <w:t>муниципального имущества</w:t>
      </w:r>
      <w:r w:rsidRPr="00914A5E">
        <w:t xml:space="preserve"> </w:t>
      </w:r>
      <w:r w:rsidR="00D820CD">
        <w:t>Самбекского</w:t>
      </w:r>
      <w:r>
        <w:t xml:space="preserve"> сельского поселения и об итогах его продажи подлежат размещению на официальном сайте в информационно-телекоммуникационной сети "Интернет" и опубликованию в </w:t>
      </w:r>
      <w:r w:rsidRPr="00727B71">
        <w:t>средствах массовой информации</w:t>
      </w:r>
      <w:proofErr w:type="gramEnd"/>
      <w:r w:rsidRPr="00727B71">
        <w:t>: газете «</w:t>
      </w:r>
      <w:r w:rsidR="009B17C1">
        <w:t>Приазовская степь»</w:t>
      </w:r>
      <w:r>
        <w:t xml:space="preserve"> а также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1D7C5B" w:rsidRPr="009F09A0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3.2.2. </w:t>
      </w:r>
      <w:proofErr w:type="gramStart"/>
      <w:r>
        <w:t xml:space="preserve">Порядок опубликования и размещения на сайтах в информационно-телекоммуникационной сети "Интернет" информации о приватизации </w:t>
      </w:r>
      <w:r w:rsidRPr="00727B71">
        <w:t>муниципального имущества</w:t>
      </w:r>
      <w:r w:rsidRPr="00914A5E">
        <w:t xml:space="preserve"> </w:t>
      </w:r>
      <w:r w:rsidR="00D820CD">
        <w:t>Самбекского</w:t>
      </w:r>
      <w:r>
        <w:t xml:space="preserve"> сельского поселения, состав содержащихся в ней сведений, права и обязанности муниципальных унитарных предприятий, открытых акционерных обществ и обществ с ограниченной ответственностью, включенных в прогнозный план (программу) приватизации </w:t>
      </w:r>
      <w:r w:rsidRPr="00727B71">
        <w:t>муниципального имущества</w:t>
      </w:r>
      <w:r w:rsidRPr="00914A5E">
        <w:t xml:space="preserve"> </w:t>
      </w:r>
      <w:r w:rsidR="00D820CD">
        <w:t>Самбекского</w:t>
      </w:r>
      <w:r>
        <w:t xml:space="preserve"> сельского поселения, а также лиц, желающих приобрести </w:t>
      </w:r>
      <w:r w:rsidRPr="00727B71">
        <w:t>муниципально</w:t>
      </w:r>
      <w:r>
        <w:t>е</w:t>
      </w:r>
      <w:r w:rsidRPr="00727B71">
        <w:t xml:space="preserve"> имуществ</w:t>
      </w:r>
      <w:r>
        <w:t>о</w:t>
      </w:r>
      <w:r w:rsidRPr="00914A5E">
        <w:t xml:space="preserve"> </w:t>
      </w:r>
      <w:r w:rsidR="00D820CD">
        <w:t>Самбекского</w:t>
      </w:r>
      <w:r>
        <w:t xml:space="preserve"> сельского поселения, на ознакомление</w:t>
      </w:r>
      <w:proofErr w:type="gramEnd"/>
      <w:r>
        <w:t xml:space="preserve"> с указанной информацией определяются </w:t>
      </w:r>
      <w:r w:rsidRPr="009F09A0">
        <w:t xml:space="preserve">Федеральным </w:t>
      </w:r>
      <w:hyperlink r:id="rId8" w:history="1">
        <w:r w:rsidRPr="009F09A0">
          <w:t>законом</w:t>
        </w:r>
      </w:hyperlink>
      <w:r w:rsidRPr="009F09A0">
        <w:t>.</w:t>
      </w:r>
    </w:p>
    <w:p w:rsidR="001D7C5B" w:rsidRPr="00727B71" w:rsidRDefault="001D7C5B" w:rsidP="001D7C5B">
      <w:pPr>
        <w:autoSpaceDE w:val="0"/>
        <w:autoSpaceDN w:val="0"/>
        <w:adjustRightInd w:val="0"/>
        <w:jc w:val="both"/>
      </w:pPr>
    </w:p>
    <w:p w:rsidR="001D7C5B" w:rsidRPr="00727B71" w:rsidRDefault="001D7C5B" w:rsidP="001D7C5B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</w:t>
      </w:r>
      <w:r w:rsidRPr="00727B71">
        <w:rPr>
          <w:b w:val="0"/>
        </w:rPr>
        <w:t>3.3. Способы и условия приватизации муниципального имущества.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>3.3.1. Приватизация муниципального имущества осуществляется способами и на условиях, определенных федеральным законом.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3.3.2. </w:t>
      </w:r>
      <w:proofErr w:type="gramStart"/>
      <w:r w:rsidRPr="00727B71">
        <w:t>При</w:t>
      </w:r>
      <w:proofErr w:type="gramEnd"/>
      <w:r w:rsidRPr="00727B71">
        <w:t xml:space="preserve">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</w:t>
      </w:r>
      <w:r w:rsidR="009B17C1">
        <w:t>го и муниципального имущества»</w:t>
      </w:r>
      <w:r w:rsidRPr="00727B71">
        <w:t>, Уставом муниципального образования «</w:t>
      </w:r>
      <w:r>
        <w:t>Самбекское</w:t>
      </w:r>
      <w:r w:rsidRPr="00727B71">
        <w:t xml:space="preserve"> сельское поселение».</w:t>
      </w:r>
    </w:p>
    <w:p w:rsidR="001D7C5B" w:rsidRPr="00727B71" w:rsidRDefault="001D7C5B" w:rsidP="001D7C5B">
      <w:pPr>
        <w:autoSpaceDE w:val="0"/>
        <w:autoSpaceDN w:val="0"/>
        <w:adjustRightInd w:val="0"/>
      </w:pPr>
    </w:p>
    <w:p w:rsidR="001D7C5B" w:rsidRPr="003D799D" w:rsidRDefault="001D7C5B" w:rsidP="001D7C5B">
      <w:pPr>
        <w:pStyle w:val="ConsPlusTitle"/>
        <w:widowControl/>
        <w:jc w:val="center"/>
        <w:outlineLvl w:val="0"/>
      </w:pPr>
      <w:r w:rsidRPr="003D799D">
        <w:t>4. Особенности приватизации отдельных видов муниципального имущества муниципального образования «</w:t>
      </w:r>
      <w:r>
        <w:t>Самбекское</w:t>
      </w:r>
      <w:r w:rsidRPr="003D799D">
        <w:t xml:space="preserve"> сельское поселение»</w:t>
      </w:r>
    </w:p>
    <w:p w:rsidR="001D7C5B" w:rsidRPr="00727B71" w:rsidRDefault="001D7C5B" w:rsidP="001D7C5B">
      <w:pPr>
        <w:autoSpaceDE w:val="0"/>
        <w:autoSpaceDN w:val="0"/>
        <w:adjustRightInd w:val="0"/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>4.1. Отчуждение земельных участков</w:t>
      </w:r>
    </w:p>
    <w:p w:rsidR="001D7C5B" w:rsidRPr="009F09A0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4.1.1.</w:t>
      </w:r>
      <w:bookmarkStart w:id="0" w:name="Par0"/>
      <w:bookmarkEnd w:id="0"/>
      <w:r>
        <w:t xml:space="preserve"> </w:t>
      </w:r>
      <w:proofErr w:type="gramStart"/>
      <w:r>
        <w:t xml:space="preserve">Отчуждение земельных участков, относящихся к 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</w:t>
      </w:r>
      <w:r w:rsidRPr="009F09A0">
        <w:t xml:space="preserve">самостоятельными объектами недвижимости, осуществляется в порядке, установленном Федеральным </w:t>
      </w:r>
      <w:hyperlink r:id="rId9" w:history="1">
        <w:r w:rsidRPr="009F09A0">
          <w:t>законом</w:t>
        </w:r>
      </w:hyperlink>
      <w:r w:rsidRPr="009F09A0">
        <w:t>.</w:t>
      </w:r>
      <w:proofErr w:type="gramEnd"/>
    </w:p>
    <w:p w:rsidR="001D7C5B" w:rsidRPr="009F09A0" w:rsidRDefault="001D7C5B" w:rsidP="001D7C5B">
      <w:pPr>
        <w:autoSpaceDE w:val="0"/>
        <w:autoSpaceDN w:val="0"/>
        <w:adjustRightInd w:val="0"/>
        <w:ind w:firstLine="540"/>
        <w:jc w:val="both"/>
      </w:pPr>
      <w:r w:rsidRPr="009F09A0">
        <w:t xml:space="preserve">2. Стоимость указанных в </w:t>
      </w:r>
      <w:hyperlink w:anchor="Par0" w:history="1">
        <w:r w:rsidRPr="009F09A0">
          <w:t>пункте 1</w:t>
        </w:r>
      </w:hyperlink>
      <w:r w:rsidRPr="009F09A0">
        <w:t xml:space="preserve"> настоящей статьи земельных участков, расположенных в границах </w:t>
      </w:r>
      <w:r w:rsidR="00D820CD">
        <w:t>Самбекского</w:t>
      </w:r>
      <w:r w:rsidRPr="009F09A0">
        <w:t xml:space="preserve"> сельского поселения, определяется в соответствии с земельным законодательством.</w:t>
      </w:r>
    </w:p>
    <w:p w:rsidR="001D7C5B" w:rsidRPr="006A44C6" w:rsidRDefault="001D7C5B" w:rsidP="001D7C5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F09A0">
        <w:tab/>
        <w:t xml:space="preserve">4.1.3. </w:t>
      </w:r>
      <w:proofErr w:type="gramStart"/>
      <w:r w:rsidRPr="009F09A0">
        <w:t xml:space="preserve">Отчуждение из муниципальной собственности недвижимого имущества, арендуемого субъектами малого и среднего предпринимательства, осуществляется в соответствии с Федеральным </w:t>
      </w:r>
      <w:hyperlink r:id="rId10" w:history="1">
        <w:r w:rsidRPr="009F09A0">
          <w:t>законом</w:t>
        </w:r>
      </w:hyperlink>
      <w:r w:rsidRPr="009F09A0">
        <w:t xml:space="preserve"> от 22 июля</w:t>
      </w:r>
      <w:r w:rsidRPr="00C220F9">
        <w:t xml:space="preserve">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9F09A0">
        <w:t>предпринимательства, и о внесении изменений в отдельные законодательные акты Российской Федерации" и Областным</w:t>
      </w:r>
      <w:proofErr w:type="gramEnd"/>
      <w:r w:rsidRPr="009F09A0">
        <w:t xml:space="preserve"> </w:t>
      </w:r>
      <w:hyperlink r:id="rId11" w:history="1">
        <w:r w:rsidRPr="009F09A0">
          <w:t>законом</w:t>
        </w:r>
      </w:hyperlink>
      <w:r w:rsidRPr="009F09A0">
        <w:t xml:space="preserve"> от 13 мая 2008 года N 20-ЗС "О развитии малого и среднего предпринимательства в Ростовской области</w:t>
      </w:r>
      <w:r w:rsidRPr="00C220F9">
        <w:t>".</w:t>
      </w:r>
    </w:p>
    <w:p w:rsidR="001D7C5B" w:rsidRPr="00727B71" w:rsidRDefault="001D7C5B" w:rsidP="001D7C5B">
      <w:pPr>
        <w:pStyle w:val="ConsPlusTitle"/>
        <w:widowControl/>
        <w:jc w:val="both"/>
        <w:outlineLvl w:val="0"/>
      </w:pPr>
    </w:p>
    <w:p w:rsidR="001D7C5B" w:rsidRPr="003D799D" w:rsidRDefault="001D7C5B" w:rsidP="001D7C5B">
      <w:pPr>
        <w:pStyle w:val="ConsPlusTitle"/>
        <w:widowControl/>
        <w:jc w:val="center"/>
        <w:outlineLvl w:val="0"/>
      </w:pPr>
      <w:r w:rsidRPr="003D799D">
        <w:t>5. Порядок оплаты и перечисления денежных средств от продажи муниципального имущества муниципального образования «</w:t>
      </w:r>
      <w:r>
        <w:t>Самбекское</w:t>
      </w:r>
      <w:r w:rsidRPr="003D799D">
        <w:t xml:space="preserve"> сельское поселение»</w:t>
      </w:r>
    </w:p>
    <w:p w:rsidR="001D7C5B" w:rsidRPr="00727B71" w:rsidRDefault="001D7C5B" w:rsidP="001D7C5B">
      <w:pPr>
        <w:pStyle w:val="ConsPlusTitle"/>
        <w:widowControl/>
        <w:jc w:val="center"/>
        <w:outlineLvl w:val="0"/>
        <w:rPr>
          <w:b w:val="0"/>
        </w:rPr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5.1. Порядок перечисления денежных средств от продажи муниципального имущества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5.1.1. Денежные средства, полученными от продажи муниципального имущества, являются средства, полученные от покупателей в счет оплаты муниципального имущества.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Задатки для участия в аукционе поступают на специальный счет (счет временного распоряжения средствами) Администрации </w:t>
      </w:r>
      <w:r w:rsidR="00D820CD">
        <w:t>Самбекского</w:t>
      </w:r>
      <w:r w:rsidRPr="00727B71">
        <w:t xml:space="preserve"> сельского поселения. Денежные средства по результатам сделок купли-продажи перечисляются покупателями в соответствии с Бюджетным кодексом Российской Федерации. </w:t>
      </w:r>
    </w:p>
    <w:p w:rsidR="001D7C5B" w:rsidRPr="00727B71" w:rsidRDefault="001D7C5B" w:rsidP="009B17C1">
      <w:pPr>
        <w:autoSpaceDE w:val="0"/>
        <w:autoSpaceDN w:val="0"/>
        <w:adjustRightInd w:val="0"/>
        <w:ind w:firstLine="540"/>
        <w:jc w:val="both"/>
      </w:pPr>
      <w:r w:rsidRPr="00727B71">
        <w:t xml:space="preserve">5.1.2. </w:t>
      </w:r>
      <w:proofErr w:type="gramStart"/>
      <w:r w:rsidRPr="00727B71">
        <w:t>Контроль за</w:t>
      </w:r>
      <w:proofErr w:type="gramEnd"/>
      <w:r w:rsidRPr="00727B71">
        <w:t xml:space="preserve"> порядком и своевременностью перечисления полученных от продажи муниципального имущества денежных средств осуществляет </w:t>
      </w:r>
      <w:r w:rsidR="00CB181A">
        <w:t xml:space="preserve">начальником сектора ЖКХ  земельных и имущественных отношений </w:t>
      </w:r>
      <w:r w:rsidR="00CB181A" w:rsidRPr="00727B71">
        <w:t xml:space="preserve"> Администрации</w:t>
      </w:r>
      <w:r w:rsidR="00CB181A">
        <w:t xml:space="preserve"> </w:t>
      </w:r>
      <w:proofErr w:type="spellStart"/>
      <w:r w:rsidR="00CB181A">
        <w:t>Самбекского</w:t>
      </w:r>
      <w:proofErr w:type="spellEnd"/>
      <w:r w:rsidR="00CB181A">
        <w:t xml:space="preserve"> сельского поселения.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5.2.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купли-продажи муниципального имущества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5.2.1. Определение сре</w:t>
      </w:r>
      <w:proofErr w:type="gramStart"/>
      <w:r w:rsidRPr="00727B71">
        <w:t>дств пл</w:t>
      </w:r>
      <w:proofErr w:type="gramEnd"/>
      <w:r w:rsidRPr="00727B71">
        <w:t>атежа при продаже муниципального</w:t>
      </w:r>
      <w:r w:rsidRPr="00727B71">
        <w:rPr>
          <w:b/>
        </w:rPr>
        <w:t xml:space="preserve"> </w:t>
      </w:r>
      <w:r w:rsidRPr="00727B71">
        <w:t>имущества</w:t>
      </w:r>
      <w:r w:rsidRPr="00CE4AFF">
        <w:t xml:space="preserve"> </w:t>
      </w:r>
      <w:r w:rsidR="00D820CD">
        <w:t>Самбекского</w:t>
      </w:r>
      <w:r w:rsidRPr="00727B71">
        <w:t xml:space="preserve"> сельского поселения, порядок возврата денежных средств по недействительным сделкам купли-продажи</w:t>
      </w:r>
      <w:r w:rsidRPr="00727B71">
        <w:rPr>
          <w:b/>
        </w:rPr>
        <w:t xml:space="preserve"> </w:t>
      </w:r>
      <w:r w:rsidRPr="00727B71">
        <w:t xml:space="preserve">муниципального имущества </w:t>
      </w:r>
      <w:r w:rsidR="00D820CD">
        <w:t>Самбекского</w:t>
      </w:r>
      <w:r w:rsidRPr="00727B71">
        <w:t xml:space="preserve"> сельского поселения устанавливаются Федеральным законом.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5.2.2. Оплата приобретаемого покупателем муниципального имущества </w:t>
      </w:r>
      <w:r w:rsidR="00D820CD">
        <w:t>Самбекского</w:t>
      </w:r>
      <w:r w:rsidRPr="00727B71">
        <w:t xml:space="preserve"> сельского поселения производится единовременно или в рассрочку. Срок рассрочки не может быть более чем один год.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5.2.3. Решение о предоставлении рассрочки может быть принято в случае приватизации муниципального имущества </w:t>
      </w:r>
      <w:r w:rsidR="00D820CD">
        <w:t>Самбекского</w:t>
      </w:r>
      <w:r w:rsidRPr="00727B71">
        <w:t xml:space="preserve"> сельского поселения </w:t>
      </w:r>
      <w:r w:rsidR="009B17C1">
        <w:t>в соответствии</w:t>
      </w:r>
      <w:r>
        <w:rPr>
          <w:color w:val="FF0000"/>
        </w:rPr>
        <w:t xml:space="preserve"> </w:t>
      </w:r>
      <w:r w:rsidRPr="00CE4AFF">
        <w:t>с Федеральным  законом.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</w:t>
      </w:r>
      <w:r w:rsidRPr="008813C1">
        <w:t xml:space="preserve"> </w:t>
      </w:r>
      <w:r w:rsidR="00D820CD">
        <w:t>Самбекского</w:t>
      </w:r>
      <w:r w:rsidRPr="00727B71">
        <w:t xml:space="preserve"> сельского поселения в установленных муниципальных средствах массовой информации.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5.2.5. На сумму денежных средств, по уплате которой предоставляется рассрочка, производится начисление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Покупатель вправе оплатить приобретенное им муниципально</w:t>
      </w:r>
      <w:r>
        <w:t>е имущество</w:t>
      </w:r>
      <w:r w:rsidRPr="00727B71">
        <w:t xml:space="preserve"> </w:t>
      </w:r>
      <w:r w:rsidR="00D820CD">
        <w:t>Самбекского</w:t>
      </w:r>
      <w:r w:rsidRPr="00727B71">
        <w:t xml:space="preserve"> сельского поселения досрочно.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5.2.6. Право собственности на муниципальное имущество, приобретенное в рассрочку, переходит в собственность покупателя в порядке, установленном действующим  законодательством Российской Федерации.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5.2.7.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 бюджета муниципального образования «</w:t>
      </w:r>
      <w:r>
        <w:t>Самбекское</w:t>
      </w:r>
      <w:r w:rsidRPr="00727B71">
        <w:t xml:space="preserve"> сельское поселение».</w:t>
      </w:r>
    </w:p>
    <w:p w:rsidR="001D7C5B" w:rsidRDefault="001D7C5B" w:rsidP="00BC4571">
      <w:pPr>
        <w:ind w:firstLine="851"/>
        <w:jc w:val="both"/>
        <w:rPr>
          <w:sz w:val="28"/>
          <w:szCs w:val="28"/>
        </w:rPr>
      </w:pPr>
    </w:p>
    <w:p w:rsidR="001D7C5B" w:rsidRDefault="001D7C5B" w:rsidP="00BC4571">
      <w:pPr>
        <w:ind w:firstLine="851"/>
        <w:jc w:val="both"/>
        <w:rPr>
          <w:sz w:val="28"/>
          <w:szCs w:val="28"/>
        </w:rPr>
      </w:pPr>
    </w:p>
    <w:sectPr w:rsidR="001D7C5B" w:rsidSect="005D47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055F"/>
    <w:multiLevelType w:val="hybridMultilevel"/>
    <w:tmpl w:val="B6CEB400"/>
    <w:lvl w:ilvl="0" w:tplc="DA405D7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9565C2"/>
    <w:rsid w:val="0000310D"/>
    <w:rsid w:val="00006ADF"/>
    <w:rsid w:val="00034866"/>
    <w:rsid w:val="00052328"/>
    <w:rsid w:val="00063B75"/>
    <w:rsid w:val="00090B93"/>
    <w:rsid w:val="00091EA9"/>
    <w:rsid w:val="000939B4"/>
    <w:rsid w:val="000B6929"/>
    <w:rsid w:val="000F45FC"/>
    <w:rsid w:val="000F4917"/>
    <w:rsid w:val="001045B8"/>
    <w:rsid w:val="001233AF"/>
    <w:rsid w:val="00125DE6"/>
    <w:rsid w:val="001344B7"/>
    <w:rsid w:val="0016701C"/>
    <w:rsid w:val="00173D82"/>
    <w:rsid w:val="00177FA6"/>
    <w:rsid w:val="00184924"/>
    <w:rsid w:val="00197A1D"/>
    <w:rsid w:val="001B06EC"/>
    <w:rsid w:val="001C58E1"/>
    <w:rsid w:val="001D7C5B"/>
    <w:rsid w:val="00213F9A"/>
    <w:rsid w:val="00225822"/>
    <w:rsid w:val="00231508"/>
    <w:rsid w:val="00241409"/>
    <w:rsid w:val="002552F9"/>
    <w:rsid w:val="0026771A"/>
    <w:rsid w:val="00270A38"/>
    <w:rsid w:val="002B1E63"/>
    <w:rsid w:val="002F47A4"/>
    <w:rsid w:val="00304D13"/>
    <w:rsid w:val="003056E5"/>
    <w:rsid w:val="00322297"/>
    <w:rsid w:val="00357774"/>
    <w:rsid w:val="003837BD"/>
    <w:rsid w:val="00391286"/>
    <w:rsid w:val="003C0DD1"/>
    <w:rsid w:val="003E7901"/>
    <w:rsid w:val="004073B5"/>
    <w:rsid w:val="00437B0C"/>
    <w:rsid w:val="004508F5"/>
    <w:rsid w:val="004602DA"/>
    <w:rsid w:val="004812FE"/>
    <w:rsid w:val="00491733"/>
    <w:rsid w:val="004C48AB"/>
    <w:rsid w:val="004F3ED1"/>
    <w:rsid w:val="005038F7"/>
    <w:rsid w:val="00521019"/>
    <w:rsid w:val="00526133"/>
    <w:rsid w:val="005B6513"/>
    <w:rsid w:val="005C025F"/>
    <w:rsid w:val="005C1755"/>
    <w:rsid w:val="005D45A1"/>
    <w:rsid w:val="005D470D"/>
    <w:rsid w:val="005E73B0"/>
    <w:rsid w:val="00601171"/>
    <w:rsid w:val="00625112"/>
    <w:rsid w:val="006327D0"/>
    <w:rsid w:val="006426C6"/>
    <w:rsid w:val="00663BAC"/>
    <w:rsid w:val="006A1978"/>
    <w:rsid w:val="006A4C1F"/>
    <w:rsid w:val="006A795F"/>
    <w:rsid w:val="006B447B"/>
    <w:rsid w:val="006B5BFB"/>
    <w:rsid w:val="006E1A6C"/>
    <w:rsid w:val="006F3B5E"/>
    <w:rsid w:val="007279ED"/>
    <w:rsid w:val="007430A6"/>
    <w:rsid w:val="0074570E"/>
    <w:rsid w:val="00752316"/>
    <w:rsid w:val="00766B3B"/>
    <w:rsid w:val="00774F84"/>
    <w:rsid w:val="007B026D"/>
    <w:rsid w:val="007B54F7"/>
    <w:rsid w:val="007B6E65"/>
    <w:rsid w:val="007C3FA6"/>
    <w:rsid w:val="0082753B"/>
    <w:rsid w:val="008433A5"/>
    <w:rsid w:val="00854941"/>
    <w:rsid w:val="0086583D"/>
    <w:rsid w:val="008811DB"/>
    <w:rsid w:val="008B7521"/>
    <w:rsid w:val="008D08F0"/>
    <w:rsid w:val="008F03E4"/>
    <w:rsid w:val="00903B54"/>
    <w:rsid w:val="00925273"/>
    <w:rsid w:val="009565C2"/>
    <w:rsid w:val="0095779B"/>
    <w:rsid w:val="009B17C1"/>
    <w:rsid w:val="00A4784D"/>
    <w:rsid w:val="00AE1D61"/>
    <w:rsid w:val="00B030B3"/>
    <w:rsid w:val="00B055E8"/>
    <w:rsid w:val="00B31D95"/>
    <w:rsid w:val="00B3219C"/>
    <w:rsid w:val="00B543D2"/>
    <w:rsid w:val="00B930A3"/>
    <w:rsid w:val="00BC4571"/>
    <w:rsid w:val="00BE6E64"/>
    <w:rsid w:val="00BF1050"/>
    <w:rsid w:val="00BF4D59"/>
    <w:rsid w:val="00C53311"/>
    <w:rsid w:val="00C63548"/>
    <w:rsid w:val="00C6403D"/>
    <w:rsid w:val="00C77115"/>
    <w:rsid w:val="00CB181A"/>
    <w:rsid w:val="00CD3772"/>
    <w:rsid w:val="00CE540C"/>
    <w:rsid w:val="00D01D4A"/>
    <w:rsid w:val="00D1170D"/>
    <w:rsid w:val="00D14E92"/>
    <w:rsid w:val="00D62C10"/>
    <w:rsid w:val="00D7141F"/>
    <w:rsid w:val="00D71D10"/>
    <w:rsid w:val="00D81374"/>
    <w:rsid w:val="00D820CD"/>
    <w:rsid w:val="00DA6232"/>
    <w:rsid w:val="00DA6B03"/>
    <w:rsid w:val="00DB3E4F"/>
    <w:rsid w:val="00DC2189"/>
    <w:rsid w:val="00DD01EC"/>
    <w:rsid w:val="00DD6E55"/>
    <w:rsid w:val="00E6148C"/>
    <w:rsid w:val="00E637CD"/>
    <w:rsid w:val="00E65243"/>
    <w:rsid w:val="00E94062"/>
    <w:rsid w:val="00E95E76"/>
    <w:rsid w:val="00EA56A4"/>
    <w:rsid w:val="00F15B92"/>
    <w:rsid w:val="00F22B3E"/>
    <w:rsid w:val="00F26E2C"/>
    <w:rsid w:val="00F42715"/>
    <w:rsid w:val="00F50AD9"/>
    <w:rsid w:val="00F56A3B"/>
    <w:rsid w:val="00F679F1"/>
    <w:rsid w:val="00F7220E"/>
    <w:rsid w:val="00FC399C"/>
    <w:rsid w:val="00FD1EB1"/>
    <w:rsid w:val="00F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5C2"/>
    <w:rPr>
      <w:sz w:val="24"/>
      <w:szCs w:val="24"/>
    </w:rPr>
  </w:style>
  <w:style w:type="paragraph" w:styleId="8">
    <w:name w:val="heading 8"/>
    <w:basedOn w:val="a"/>
    <w:next w:val="a"/>
    <w:qFormat/>
    <w:rsid w:val="009565C2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ind w:left="5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565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9565C2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03B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03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note text"/>
    <w:basedOn w:val="a"/>
    <w:semiHidden/>
    <w:rsid w:val="00903B54"/>
    <w:rPr>
      <w:sz w:val="20"/>
      <w:szCs w:val="20"/>
    </w:rPr>
  </w:style>
  <w:style w:type="paragraph" w:customStyle="1" w:styleId="ConsPlusNormal">
    <w:name w:val="ConsPlusNormal"/>
    <w:rsid w:val="00F15B92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8"/>
    <w:locked/>
    <w:rsid w:val="006A1978"/>
    <w:rPr>
      <w:sz w:val="32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a7"/>
    <w:unhideWhenUsed/>
    <w:rsid w:val="006A1978"/>
    <w:pPr>
      <w:ind w:right="76"/>
    </w:pPr>
    <w:rPr>
      <w:sz w:val="32"/>
    </w:rPr>
  </w:style>
  <w:style w:type="character" w:customStyle="1" w:styleId="10">
    <w:name w:val="Основной текст Знак1"/>
    <w:basedOn w:val="a0"/>
    <w:link w:val="a8"/>
    <w:rsid w:val="006A1978"/>
    <w:rPr>
      <w:sz w:val="24"/>
      <w:szCs w:val="24"/>
    </w:rPr>
  </w:style>
  <w:style w:type="paragraph" w:styleId="a9">
    <w:name w:val="List Paragraph"/>
    <w:basedOn w:val="a"/>
    <w:uiPriority w:val="34"/>
    <w:qFormat/>
    <w:rsid w:val="006B5BFB"/>
    <w:pPr>
      <w:ind w:left="720"/>
      <w:contextualSpacing/>
    </w:pPr>
  </w:style>
  <w:style w:type="paragraph" w:styleId="2">
    <w:name w:val="Body Text 2"/>
    <w:basedOn w:val="a"/>
    <w:link w:val="20"/>
    <w:rsid w:val="001D7C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D7C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3C5B880D28A1D8120318650D4F2A6029AE20B411A6F8C703C02BA17C5FA35D2FE2BE0bCz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E955B262FEBC00BADE7598BA16ADF4DD2CAB3633132D25655D4883E506j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64C43598D2FD9ABEAFDDF27C9D91BAAAF6F4CFFFB4674805A8D5BA8117A8412E584B3882810267375DF02AK1M" TargetMode="External"/><Relationship Id="rId11" Type="http://schemas.openxmlformats.org/officeDocument/2006/relationships/hyperlink" Target="consultantplus://offline/ref=FE64C43598D2FD9ABEAFDDF27C9D91BAAAF6F4CFFFB4674805A8D5BA8117A8412E584B3882810267375DF02AK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64C43598D2FD9ABEAFDDF16EF1CEBFADF9AAC7FCBD69165DF78EE7D61EA2166917127AC68C036523K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061660390BB7C167F5EE4B4CE0D397081C8E041D06ACB3134E111A90RC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84B0-1998-4D3C-8812-6C02807A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1848</Words>
  <Characters>16114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ADM9</cp:lastModifiedBy>
  <cp:revision>10</cp:revision>
  <cp:lastPrinted>2017-06-23T10:36:00Z</cp:lastPrinted>
  <dcterms:created xsi:type="dcterms:W3CDTF">2017-05-15T12:40:00Z</dcterms:created>
  <dcterms:modified xsi:type="dcterms:W3CDTF">2017-06-23T10:39:00Z</dcterms:modified>
</cp:coreProperties>
</file>