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9" w:rsidRPr="003037B9" w:rsidRDefault="003037B9" w:rsidP="003037B9">
      <w:pPr>
        <w:pStyle w:val="Postan"/>
        <w:ind w:right="481"/>
        <w:rPr>
          <w:b/>
          <w:szCs w:val="28"/>
        </w:rPr>
      </w:pPr>
      <w:r>
        <w:rPr>
          <w:b/>
          <w:szCs w:val="28"/>
        </w:rPr>
        <w:t xml:space="preserve">      </w:t>
      </w:r>
      <w:r w:rsidRPr="003037B9">
        <w:rPr>
          <w:b/>
          <w:szCs w:val="28"/>
        </w:rPr>
        <w:t>РОССИЙСКАЯ ФЕДЕРАЦИЯ</w:t>
      </w:r>
    </w:p>
    <w:p w:rsidR="003037B9" w:rsidRPr="003037B9" w:rsidRDefault="00D71277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27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5pt;margin-top:1.6pt;width:97.2pt;height:25.2pt;z-index:251664384;mso-wrap-distance-left:9.05pt;mso-wrap-distance-right:9.05pt" stroked="f">
            <v:fill color2="black"/>
            <v:textbox inset="0,0,0,0">
              <w:txbxContent>
                <w:p w:rsidR="003037B9" w:rsidRDefault="003037B9" w:rsidP="003037B9">
                  <w:pPr>
                    <w:jc w:val="right"/>
                  </w:pPr>
                </w:p>
              </w:txbxContent>
            </v:textbox>
          </v:shape>
        </w:pict>
      </w:r>
      <w:r w:rsidR="003037B9" w:rsidRPr="003037B9">
        <w:rPr>
          <w:rFonts w:ascii="Times New Roman" w:hAnsi="Times New Roman" w:cs="Times New Roman"/>
          <w:b/>
          <w:sz w:val="28"/>
          <w:szCs w:val="28"/>
          <w:lang w:val="ru-RU"/>
        </w:rPr>
        <w:t>РОСТОВСКАЯ ОБЛАСТЬ</w:t>
      </w: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7B9">
        <w:rPr>
          <w:rFonts w:ascii="Times New Roman" w:hAnsi="Times New Roman" w:cs="Times New Roman"/>
          <w:b/>
          <w:sz w:val="28"/>
          <w:szCs w:val="28"/>
          <w:lang w:val="ru-RU"/>
        </w:rPr>
        <w:t>НЕКЛИНОВСКИЙ РАЙОН</w:t>
      </w: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7B9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САМБЕКСКОГО СЕЛЬСКОГО ПОСЕЛЕНИЯ</w:t>
      </w: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37B9" w:rsidRPr="003037B9" w:rsidRDefault="003037B9" w:rsidP="00303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7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ПОСТАНОВЛЕНИЕ</w:t>
      </w:r>
    </w:p>
    <w:p w:rsidR="003037B9" w:rsidRPr="003037B9" w:rsidRDefault="003037B9" w:rsidP="003037B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37B9" w:rsidRPr="00CF0950" w:rsidRDefault="003037B9" w:rsidP="003037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b/>
          <w:sz w:val="28"/>
          <w:szCs w:val="28"/>
          <w:lang w:val="ru-RU"/>
        </w:rPr>
        <w:t xml:space="preserve">    0</w:t>
      </w:r>
      <w:r w:rsidR="00501AE7" w:rsidRPr="00CF0950">
        <w:rPr>
          <w:b/>
          <w:sz w:val="28"/>
          <w:szCs w:val="28"/>
          <w:lang w:val="ru-RU"/>
        </w:rPr>
        <w:t>7</w:t>
      </w:r>
      <w:r w:rsidRPr="00CF0950">
        <w:rPr>
          <w:b/>
          <w:sz w:val="28"/>
          <w:szCs w:val="28"/>
          <w:lang w:val="ru-RU"/>
        </w:rPr>
        <w:t>.</w:t>
      </w:r>
      <w:r w:rsidR="00501AE7" w:rsidRPr="00CF0950">
        <w:rPr>
          <w:b/>
          <w:sz w:val="28"/>
          <w:szCs w:val="28"/>
          <w:lang w:val="ru-RU"/>
        </w:rPr>
        <w:t>1</w:t>
      </w:r>
      <w:r w:rsidRPr="00CF0950">
        <w:rPr>
          <w:b/>
          <w:sz w:val="28"/>
          <w:szCs w:val="28"/>
          <w:lang w:val="ru-RU"/>
        </w:rPr>
        <w:t>0. 2019 г</w:t>
      </w:r>
      <w:r w:rsidRPr="00CF0950">
        <w:rPr>
          <w:sz w:val="28"/>
          <w:szCs w:val="28"/>
          <w:lang w:val="ru-RU"/>
        </w:rPr>
        <w:t xml:space="preserve">.                        </w:t>
      </w:r>
      <w:r w:rsidR="00CF0950" w:rsidRPr="00CF0950">
        <w:rPr>
          <w:sz w:val="28"/>
          <w:szCs w:val="28"/>
          <w:lang w:val="ru-RU"/>
        </w:rPr>
        <w:t xml:space="preserve">          </w:t>
      </w:r>
      <w:r w:rsidRPr="00CF0950">
        <w:rPr>
          <w:sz w:val="28"/>
          <w:szCs w:val="28"/>
          <w:lang w:val="ru-RU"/>
        </w:rPr>
        <w:t xml:space="preserve">  с. Самбек</w:t>
      </w:r>
      <w:r w:rsidRPr="00CF0950">
        <w:rPr>
          <w:b/>
          <w:sz w:val="28"/>
          <w:szCs w:val="28"/>
          <w:lang w:val="ru-RU"/>
        </w:rPr>
        <w:t xml:space="preserve">                                            №    </w:t>
      </w:r>
      <w:r w:rsidRPr="00CF09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501AE7" w:rsidRPr="00CF0950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</w:p>
    <w:p w:rsidR="003037B9" w:rsidRDefault="003037B9" w:rsidP="002B5DFD">
      <w:pPr>
        <w:jc w:val="center"/>
        <w:rPr>
          <w:rFonts w:ascii="Times New Roman" w:hAnsi="Times New Roman" w:cs="Times New Roman"/>
          <w:lang w:val="ru-RU"/>
        </w:rPr>
      </w:pPr>
    </w:p>
    <w:p w:rsidR="0034664F" w:rsidRDefault="006965AD" w:rsidP="00CF095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О Перечне муниципального имущества муниципального образования </w:t>
      </w:r>
      <w:r w:rsid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037B9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F0950" w:rsidRPr="00CF0950" w:rsidRDefault="00CF0950" w:rsidP="00CF095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Областным законом от 13.05.2008 №20-3С «О развитии малого и среднего предпринимательства в Ростовской области» Администрация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037B9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CF0950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664F" w:rsidRPr="00CF0950" w:rsidRDefault="007F591B" w:rsidP="002B5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Перечень муниципального имущества муниципального образования</w:t>
      </w:r>
      <w:r w:rsidR="00501AE7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01AE7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CF0950">
        <w:rPr>
          <w:rFonts w:ascii="Times New Roman" w:hAnsi="Times New Roman" w:cs="Times New Roman"/>
          <w:sz w:val="28"/>
          <w:szCs w:val="28"/>
        </w:rPr>
        <w:t>№1.</w:t>
      </w:r>
    </w:p>
    <w:p w:rsidR="0034664F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порядке формирования ведения, обязательного опубликования Перечня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включенного в Перечень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CF0950">
        <w:rPr>
          <w:rFonts w:ascii="Times New Roman" w:hAnsi="Times New Roman" w:cs="Times New Roman"/>
          <w:sz w:val="28"/>
          <w:szCs w:val="28"/>
        </w:rPr>
        <w:t>№2.</w:t>
      </w:r>
    </w:p>
    <w:p w:rsidR="002B5DFD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Конкурсы или аукционы на право заключения договоров аренды имущества, включенного в 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</w:t>
      </w:r>
    </w:p>
    <w:p w:rsidR="0034664F" w:rsidRPr="00CF0950" w:rsidRDefault="007F591B" w:rsidP="00501AE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34664F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его официального опубликования.</w:t>
      </w:r>
    </w:p>
    <w:p w:rsidR="0034664F" w:rsidRPr="00CF0950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постановления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2B5DFD" w:rsidRP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jc w:val="both"/>
        <w:rPr>
          <w:rFonts w:ascii="Times New Roman" w:hAnsi="Times New Roman" w:cs="Times New Roman"/>
          <w:lang w:val="ru-RU"/>
        </w:rPr>
      </w:pPr>
    </w:p>
    <w:p w:rsidR="00CF0950" w:rsidRDefault="0062168E" w:rsidP="002B5DFD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>лав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950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664F" w:rsidRPr="00CF0950" w:rsidRDefault="006965AD" w:rsidP="002B5DFD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</w:t>
      </w:r>
      <w:r w:rsidR="00501AE7" w:rsidRPr="00CF095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М.А.Соболевский</w:t>
      </w:r>
      <w:r w:rsidR="00981E22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2168E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lastRenderedPageBreak/>
        <w:t>П</w:t>
      </w:r>
      <w:r w:rsidR="007F591B" w:rsidRPr="002B5DFD">
        <w:rPr>
          <w:rFonts w:ascii="Times New Roman" w:hAnsi="Times New Roman" w:cs="Times New Roman"/>
          <w:lang w:val="ru-RU"/>
        </w:rPr>
        <w:t>риложение №</w:t>
      </w:r>
      <w:r w:rsidRPr="002B5DFD">
        <w:rPr>
          <w:rFonts w:ascii="Times New Roman" w:hAnsi="Times New Roman" w:cs="Times New Roman"/>
          <w:lang w:val="ru-RU"/>
        </w:rPr>
        <w:t>1</w:t>
      </w:r>
      <w:r w:rsidR="007F591B" w:rsidRPr="002B5DFD">
        <w:rPr>
          <w:rFonts w:ascii="Times New Roman" w:hAnsi="Times New Roman" w:cs="Times New Roman"/>
          <w:lang w:val="ru-RU"/>
        </w:rPr>
        <w:t xml:space="preserve"> |</w:t>
      </w:r>
    </w:p>
    <w:p w:rsidR="003D6A2C" w:rsidRPr="002B5DFD" w:rsidRDefault="007F591B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</w:t>
      </w:r>
      <w:r w:rsidR="004E4FDB">
        <w:rPr>
          <w:rFonts w:ascii="Times New Roman" w:hAnsi="Times New Roman" w:cs="Times New Roman"/>
          <w:lang w:val="ru-RU"/>
        </w:rPr>
        <w:t>амбекского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сельское поселение », предназначенного для передачи во владение и (или)</w:t>
      </w:r>
      <w:r w:rsidR="00A106F9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пользование субъектам малого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16BE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`</w:t>
      </w:r>
    </w:p>
    <w:tbl>
      <w:tblPr>
        <w:tblStyle w:val="af"/>
        <w:tblW w:w="0" w:type="auto"/>
        <w:tblInd w:w="108" w:type="dxa"/>
        <w:tblLook w:val="04A0"/>
      </w:tblPr>
      <w:tblGrid>
        <w:gridCol w:w="688"/>
        <w:gridCol w:w="3369"/>
        <w:gridCol w:w="3989"/>
        <w:gridCol w:w="2127"/>
      </w:tblGrid>
      <w:tr w:rsidR="00F016BE" w:rsidRPr="002B5DFD" w:rsidTr="00F016BE">
        <w:tc>
          <w:tcPr>
            <w:tcW w:w="709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545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Адрес объекта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Наименование и адрес балансодержателя</w:t>
            </w:r>
          </w:p>
        </w:tc>
        <w:tc>
          <w:tcPr>
            <w:tcW w:w="2266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Площадь (кв.м.)</w:t>
            </w:r>
          </w:p>
        </w:tc>
      </w:tr>
      <w:tr w:rsidR="00F016BE" w:rsidRPr="002B5DFD" w:rsidTr="003D6A2C">
        <w:trPr>
          <w:trHeight w:val="418"/>
        </w:trPr>
        <w:tc>
          <w:tcPr>
            <w:tcW w:w="709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45" w:type="dxa"/>
          </w:tcPr>
          <w:p w:rsidR="00F016BE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3468</w:t>
            </w:r>
            <w:r w:rsidR="004E4FDB">
              <w:rPr>
                <w:rFonts w:ascii="Times New Roman" w:hAnsi="Times New Roman" w:cs="Times New Roman"/>
                <w:lang w:val="ru-RU"/>
              </w:rPr>
              <w:t>72</w:t>
            </w:r>
            <w:r w:rsidRPr="002B5DFD">
              <w:rPr>
                <w:rFonts w:ascii="Times New Roman" w:hAnsi="Times New Roman" w:cs="Times New Roman"/>
                <w:lang w:val="ru-RU"/>
              </w:rPr>
              <w:t xml:space="preserve"> Ростовская область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Неклиновский район</w:t>
            </w:r>
          </w:p>
          <w:p w:rsidR="003D6A2C" w:rsidRPr="002B5DFD" w:rsidRDefault="003D6A2C" w:rsidP="004E4FDB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</w:t>
            </w:r>
            <w:r w:rsidR="004E4FDB">
              <w:rPr>
                <w:rFonts w:ascii="Times New Roman" w:hAnsi="Times New Roman" w:cs="Times New Roman"/>
                <w:lang w:val="ru-RU"/>
              </w:rPr>
              <w:t>амбек</w:t>
            </w:r>
            <w:r w:rsidRPr="002B5DFD">
              <w:rPr>
                <w:rFonts w:ascii="Times New Roman" w:hAnsi="Times New Roman" w:cs="Times New Roman"/>
                <w:lang w:val="ru-RU"/>
              </w:rPr>
              <w:t>, ул.</w:t>
            </w:r>
            <w:r w:rsidR="004E4FDB">
              <w:rPr>
                <w:rFonts w:ascii="Times New Roman" w:hAnsi="Times New Roman" w:cs="Times New Roman"/>
                <w:lang w:val="ru-RU"/>
              </w:rPr>
              <w:t>Кооперативная, 27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 xml:space="preserve">МБУК </w:t>
            </w:r>
            <w:r w:rsidR="00B22242">
              <w:rPr>
                <w:rFonts w:ascii="Times New Roman" w:hAnsi="Times New Roman" w:cs="Times New Roman"/>
                <w:lang w:val="ru-RU"/>
              </w:rPr>
              <w:t>ССП</w:t>
            </w:r>
            <w:r w:rsidRPr="002B5DFD">
              <w:rPr>
                <w:rFonts w:ascii="Times New Roman" w:hAnsi="Times New Roman" w:cs="Times New Roman"/>
                <w:lang w:val="ru-RU"/>
              </w:rPr>
              <w:t>«С</w:t>
            </w:r>
            <w:r w:rsidR="004E4FDB">
              <w:rPr>
                <w:rFonts w:ascii="Times New Roman" w:hAnsi="Times New Roman" w:cs="Times New Roman"/>
                <w:lang w:val="ru-RU"/>
              </w:rPr>
              <w:t>амбекский</w:t>
            </w:r>
            <w:r w:rsidRPr="002B5DFD">
              <w:rPr>
                <w:rFonts w:ascii="Times New Roman" w:hAnsi="Times New Roman" w:cs="Times New Roman"/>
                <w:lang w:val="ru-RU"/>
              </w:rPr>
              <w:t xml:space="preserve"> ДК »</w:t>
            </w:r>
          </w:p>
          <w:p w:rsidR="003D6A2C" w:rsidRPr="002B5DFD" w:rsidRDefault="003D6A2C" w:rsidP="004E4FDB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</w:t>
            </w:r>
            <w:r w:rsidR="004E4FDB">
              <w:rPr>
                <w:rFonts w:ascii="Times New Roman" w:hAnsi="Times New Roman" w:cs="Times New Roman"/>
                <w:lang w:val="ru-RU"/>
              </w:rPr>
              <w:t>амбек</w:t>
            </w:r>
            <w:r w:rsidRPr="002B5DFD">
              <w:rPr>
                <w:rFonts w:ascii="Times New Roman" w:hAnsi="Times New Roman" w:cs="Times New Roman"/>
                <w:lang w:val="ru-RU"/>
              </w:rPr>
              <w:t>, ул.</w:t>
            </w:r>
            <w:r w:rsidR="004E4FDB">
              <w:rPr>
                <w:rFonts w:ascii="Times New Roman" w:hAnsi="Times New Roman" w:cs="Times New Roman"/>
                <w:lang w:val="ru-RU"/>
              </w:rPr>
              <w:t>Кооперативная, 27</w:t>
            </w:r>
          </w:p>
        </w:tc>
        <w:tc>
          <w:tcPr>
            <w:tcW w:w="2266" w:type="dxa"/>
          </w:tcPr>
          <w:p w:rsidR="00F016BE" w:rsidRPr="002B5DFD" w:rsidRDefault="00B2224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3D6A2C" w:rsidRPr="00981E22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2C" w:rsidRPr="002B5DFD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ИТОГО: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</w:tcPr>
          <w:p w:rsidR="003D6A2C" w:rsidRPr="002B5DFD" w:rsidRDefault="00B2224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</w:tbl>
    <w:p w:rsidR="0034664F" w:rsidRPr="002B5DFD" w:rsidRDefault="0034664F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4E4FDB" w:rsidRDefault="007F591B" w:rsidP="002B5DFD">
      <w:pPr>
        <w:pStyle w:val="FootnoteText"/>
        <w:jc w:val="right"/>
        <w:rPr>
          <w:rFonts w:ascii="Times New Roman" w:hAnsi="Times New Roman" w:cs="Times New Roman"/>
          <w:lang w:val="ru-RU"/>
        </w:rPr>
      </w:pPr>
      <w:r w:rsidRPr="004E4FDB">
        <w:rPr>
          <w:rFonts w:ascii="Times New Roman" w:hAnsi="Times New Roman" w:cs="Times New Roman"/>
          <w:lang w:val="ru-RU"/>
        </w:rPr>
        <w:lastRenderedPageBreak/>
        <w:t>Приложение №2</w:t>
      </w:r>
    </w:p>
    <w:p w:rsidR="003D6A2C" w:rsidRPr="004E4FDB" w:rsidRDefault="007F591B" w:rsidP="002B5DFD">
      <w:pPr>
        <w:pStyle w:val="FootnoteText"/>
        <w:jc w:val="right"/>
        <w:rPr>
          <w:rFonts w:ascii="Times New Roman" w:hAnsi="Times New Roman" w:cs="Times New Roman"/>
          <w:lang w:val="ru-RU"/>
        </w:rPr>
      </w:pPr>
      <w:r w:rsidRPr="004E4FDB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34664F" w:rsidRPr="00981E22" w:rsidRDefault="006965AD" w:rsidP="002B5DFD">
      <w:pPr>
        <w:pStyle w:val="FootnoteText"/>
        <w:jc w:val="right"/>
        <w:rPr>
          <w:rFonts w:ascii="Times New Roman" w:hAnsi="Times New Roman" w:cs="Times New Roman"/>
          <w:lang w:val="ru-RU"/>
        </w:rPr>
      </w:pPr>
      <w:r w:rsidRPr="00981E22">
        <w:rPr>
          <w:rFonts w:ascii="Times New Roman" w:hAnsi="Times New Roman" w:cs="Times New Roman"/>
          <w:lang w:val="ru-RU"/>
        </w:rPr>
        <w:t>С</w:t>
      </w:r>
      <w:r w:rsidR="004E4FDB">
        <w:rPr>
          <w:rFonts w:ascii="Times New Roman" w:hAnsi="Times New Roman" w:cs="Times New Roman"/>
          <w:lang w:val="ru-RU"/>
        </w:rPr>
        <w:t>амбекского</w:t>
      </w:r>
      <w:r w:rsidR="007F591B" w:rsidRPr="00981E22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D6A2C" w:rsidRPr="002B5DFD" w:rsidRDefault="007F591B" w:rsidP="002B5DF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B5DFD">
        <w:rPr>
          <w:rFonts w:ascii="Times New Roman" w:hAnsi="Times New Roman" w:cs="Times New Roman"/>
          <w:b/>
          <w:lang w:val="ru-RU"/>
        </w:rPr>
        <w:t>ПОЛОЖЕНИЕ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о порядке формирования ведения, обязательного опубликования Перечня муниципального имущества муниципального образования «</w:t>
      </w:r>
      <w:r w:rsidR="003D6A2C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4FDB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муниципального образования «</w:t>
      </w:r>
      <w:r w:rsidR="003D6A2C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включенного в 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4664F" w:rsidRPr="00CF0950" w:rsidRDefault="000C6683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. Порядок формирования, ведения, обязательного опубликования Перечня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1.1. Имущество, включаемое в Перечень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 поселение»,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 имущества), должно: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находиться в муниципальной собственности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0F36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 и входить в состав нежилого фонда;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1.2. Перечень имущества формируется отделом экономики финансов Администрации сельского поселения.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1.3. Перечень имущества утверждается постановлением Администрации 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1.4. В Перечень имущества могут вноситься изменения, но не чаще одного раза в год.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lastRenderedPageBreak/>
        <w:t>1.5. Отдел экономики и финансов Администрации сельского поселения осуществляет ведение Перечня имущества.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1.6. Перечень имущества подлежит обязательному опубликованию в порядке, установленном для официального опубликования нормативных правовых актов Администрации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‚ а также обязательному размещению на сайте Администрации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«Интернет»</w:t>
      </w:r>
      <w:r w:rsidR="002B5DFD" w:rsidRPr="00CF09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664F" w:rsidRPr="00CF0950" w:rsidRDefault="000C6683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>. Порядок и условия предоставления в аренду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="007F591B"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», включенного в Перечень имущества</w:t>
      </w:r>
      <w:r w:rsidR="00473AD6" w:rsidRPr="00CF09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— субъекты), за исключением случаев, предусмотренных Федеральным законом от 26.07.2006 № 135-ФЗ «О защите конкуренции».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2.2. Порядок определения размера арендной платы за использование муниципального имущества муниципального образования «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амбекское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предназначенного для предоставления в аренду субъектам, утверждается постановлением Администрации </w:t>
      </w:r>
      <w:r w:rsidR="006965AD" w:rsidRPr="00CF09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3464" w:rsidRPr="00CF0950">
        <w:rPr>
          <w:rFonts w:ascii="Times New Roman" w:hAnsi="Times New Roman" w:cs="Times New Roman"/>
          <w:sz w:val="28"/>
          <w:szCs w:val="28"/>
          <w:lang w:val="ru-RU"/>
        </w:rPr>
        <w:t>амбекского</w:t>
      </w:r>
      <w:r w:rsidRPr="00CF0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Информация, подготовленная отделом экономики и торговли, об отнесении субъектов к категории субъектов малого и среднего предпринимательства направляется в отдел муниципального имущества и земельных отношений.</w:t>
      </w:r>
    </w:p>
    <w:p w:rsidR="0034664F" w:rsidRPr="00CF0950" w:rsidRDefault="007F591B" w:rsidP="002B5D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2.4. Не могут претендовать на получение в аренду помещений, включенных в Перечень имущества, субъекты:</w:t>
      </w:r>
    </w:p>
    <w:p w:rsidR="0034664F" w:rsidRPr="00CF0950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34664F" w:rsidRPr="00CF0950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имеющие задолженность по налогам и сборам в бюджет всех уровней и во внебюджетные фонды;</w:t>
      </w:r>
    </w:p>
    <w:p w:rsidR="0034664F" w:rsidRPr="00CF0950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сообщившие о себе недостоверные сведения.</w:t>
      </w:r>
    </w:p>
    <w:p w:rsidR="0034664F" w:rsidRPr="00CF0950" w:rsidRDefault="007F591B" w:rsidP="00CF095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950">
        <w:rPr>
          <w:rFonts w:ascii="Times New Roman" w:hAnsi="Times New Roman" w:cs="Times New Roman"/>
          <w:sz w:val="28"/>
          <w:szCs w:val="28"/>
          <w:lang w:val="ru-RU"/>
        </w:rPr>
        <w:t>2.5. Отказ в предоставлении в аренду помещений, включенных в Перечень имущества, может быть обжалован субъектами в судебном порядке.</w:t>
      </w:r>
      <w:r w:rsidR="003E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34664F" w:rsidRPr="00CF0950" w:rsidSect="00CF0950">
      <w:pgSz w:w="12240" w:h="15840"/>
      <w:pgMar w:top="720" w:right="1041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FD" w:rsidRDefault="001C60FD" w:rsidP="0034664F">
      <w:pPr>
        <w:spacing w:after="0"/>
      </w:pPr>
      <w:r>
        <w:separator/>
      </w:r>
    </w:p>
  </w:endnote>
  <w:endnote w:type="continuationSeparator" w:id="1">
    <w:p w:rsidR="001C60FD" w:rsidRDefault="001C60FD" w:rsidP="003466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FD" w:rsidRDefault="001C60FD">
      <w:r>
        <w:separator/>
      </w:r>
    </w:p>
  </w:footnote>
  <w:footnote w:type="continuationSeparator" w:id="1">
    <w:p w:rsidR="001C60FD" w:rsidRDefault="001C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D0214"/>
    <w:multiLevelType w:val="multilevel"/>
    <w:tmpl w:val="495E2B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DC86A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3FDD0FA"/>
    <w:multiLevelType w:val="multilevel"/>
    <w:tmpl w:val="2BF4970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33C8D"/>
    <w:multiLevelType w:val="multilevel"/>
    <w:tmpl w:val="112408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6D27"/>
    <w:rsid w:val="000C6683"/>
    <w:rsid w:val="001C60FD"/>
    <w:rsid w:val="002B5DFD"/>
    <w:rsid w:val="00301D39"/>
    <w:rsid w:val="003037B9"/>
    <w:rsid w:val="00343464"/>
    <w:rsid w:val="0034664F"/>
    <w:rsid w:val="003D6A2C"/>
    <w:rsid w:val="003E7CAB"/>
    <w:rsid w:val="00473AD6"/>
    <w:rsid w:val="0048492A"/>
    <w:rsid w:val="004E29B3"/>
    <w:rsid w:val="004E4FDB"/>
    <w:rsid w:val="00501AE7"/>
    <w:rsid w:val="00590D07"/>
    <w:rsid w:val="0062168E"/>
    <w:rsid w:val="006965AD"/>
    <w:rsid w:val="00784D58"/>
    <w:rsid w:val="007F591B"/>
    <w:rsid w:val="00810F36"/>
    <w:rsid w:val="008C705B"/>
    <w:rsid w:val="008D6863"/>
    <w:rsid w:val="008F42A3"/>
    <w:rsid w:val="00931AE7"/>
    <w:rsid w:val="00953D88"/>
    <w:rsid w:val="00981E22"/>
    <w:rsid w:val="00A106F9"/>
    <w:rsid w:val="00A406ED"/>
    <w:rsid w:val="00AA1C75"/>
    <w:rsid w:val="00B22242"/>
    <w:rsid w:val="00B86B75"/>
    <w:rsid w:val="00BC48D5"/>
    <w:rsid w:val="00C36279"/>
    <w:rsid w:val="00CF0950"/>
    <w:rsid w:val="00D71277"/>
    <w:rsid w:val="00D924B6"/>
    <w:rsid w:val="00DF5543"/>
    <w:rsid w:val="00E315A3"/>
    <w:rsid w:val="00F016BE"/>
    <w:rsid w:val="00F84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Title" w:qFormat="1"/>
  </w:latentStyles>
  <w:style w:type="paragraph" w:default="1" w:styleId="a">
    <w:name w:val="Normal"/>
    <w:qFormat/>
    <w:rsid w:val="0034664F"/>
  </w:style>
  <w:style w:type="paragraph" w:styleId="1">
    <w:name w:val="heading 1"/>
    <w:basedOn w:val="a"/>
    <w:next w:val="a"/>
    <w:link w:val="10"/>
    <w:qFormat/>
    <w:rsid w:val="006965A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4664F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34664F"/>
  </w:style>
  <w:style w:type="paragraph" w:customStyle="1" w:styleId="Compact">
    <w:name w:val="Compact"/>
    <w:basedOn w:val="a3"/>
    <w:qFormat/>
    <w:rsid w:val="0034664F"/>
    <w:pPr>
      <w:spacing w:before="36" w:after="36"/>
    </w:pPr>
  </w:style>
  <w:style w:type="paragraph" w:styleId="a5">
    <w:name w:val="Title"/>
    <w:basedOn w:val="a"/>
    <w:next w:val="a3"/>
    <w:link w:val="a6"/>
    <w:qFormat/>
    <w:rsid w:val="0034664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7">
    <w:name w:val="Subtitle"/>
    <w:basedOn w:val="a5"/>
    <w:next w:val="a3"/>
    <w:qFormat/>
    <w:rsid w:val="0034664F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34664F"/>
    <w:pPr>
      <w:keepNext/>
      <w:keepLines/>
      <w:jc w:val="center"/>
    </w:pPr>
  </w:style>
  <w:style w:type="paragraph" w:styleId="a8">
    <w:name w:val="Date"/>
    <w:next w:val="a3"/>
    <w:qFormat/>
    <w:rsid w:val="0034664F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34664F"/>
    <w:pPr>
      <w:keepNext/>
      <w:keepLines/>
      <w:spacing w:before="300" w:after="300"/>
    </w:pPr>
    <w:rPr>
      <w:sz w:val="20"/>
      <w:szCs w:val="20"/>
    </w:rPr>
  </w:style>
  <w:style w:type="paragraph" w:styleId="a9">
    <w:name w:val="Bibliography"/>
    <w:basedOn w:val="a"/>
    <w:qFormat/>
    <w:rsid w:val="0034664F"/>
  </w:style>
  <w:style w:type="paragraph" w:customStyle="1" w:styleId="Heading1">
    <w:name w:val="Heading 1"/>
    <w:basedOn w:val="a"/>
    <w:next w:val="a3"/>
    <w:uiPriority w:val="9"/>
    <w:qFormat/>
    <w:rsid w:val="0034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a">
    <w:name w:val="Block Text"/>
    <w:basedOn w:val="a3"/>
    <w:next w:val="a3"/>
    <w:uiPriority w:val="9"/>
    <w:unhideWhenUsed/>
    <w:qFormat/>
    <w:rsid w:val="0034664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34664F"/>
  </w:style>
  <w:style w:type="paragraph" w:customStyle="1" w:styleId="DefinitionTerm">
    <w:name w:val="Definition Term"/>
    <w:basedOn w:val="a"/>
    <w:next w:val="Definition"/>
    <w:rsid w:val="0034664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4664F"/>
  </w:style>
  <w:style w:type="paragraph" w:customStyle="1" w:styleId="Caption">
    <w:name w:val="Caption"/>
    <w:basedOn w:val="a"/>
    <w:link w:val="a4"/>
    <w:rsid w:val="0034664F"/>
    <w:pPr>
      <w:spacing w:after="120"/>
    </w:pPr>
    <w:rPr>
      <w:i/>
    </w:rPr>
  </w:style>
  <w:style w:type="paragraph" w:customStyle="1" w:styleId="TableCaption">
    <w:name w:val="Table Caption"/>
    <w:basedOn w:val="Caption"/>
    <w:rsid w:val="0034664F"/>
    <w:pPr>
      <w:keepNext/>
    </w:pPr>
  </w:style>
  <w:style w:type="paragraph" w:customStyle="1" w:styleId="ImageCaption">
    <w:name w:val="Image Caption"/>
    <w:basedOn w:val="Caption"/>
    <w:rsid w:val="0034664F"/>
  </w:style>
  <w:style w:type="paragraph" w:customStyle="1" w:styleId="Figure">
    <w:name w:val="Figure"/>
    <w:basedOn w:val="a"/>
    <w:rsid w:val="0034664F"/>
  </w:style>
  <w:style w:type="paragraph" w:customStyle="1" w:styleId="FigurewithCaption">
    <w:name w:val="Figure with Caption"/>
    <w:basedOn w:val="Figure"/>
    <w:rsid w:val="0034664F"/>
    <w:pPr>
      <w:keepNext/>
    </w:pPr>
  </w:style>
  <w:style w:type="character" w:customStyle="1" w:styleId="a4">
    <w:name w:val="Основной текст Знак"/>
    <w:basedOn w:val="a0"/>
    <w:link w:val="Caption"/>
    <w:rsid w:val="0034664F"/>
  </w:style>
  <w:style w:type="character" w:customStyle="1" w:styleId="VerbatimChar">
    <w:name w:val="Verbatim Char"/>
    <w:basedOn w:val="a4"/>
    <w:link w:val="SourceCode"/>
    <w:rsid w:val="0034664F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34664F"/>
    <w:rPr>
      <w:vertAlign w:val="superscript"/>
    </w:rPr>
  </w:style>
  <w:style w:type="character" w:styleId="ab">
    <w:name w:val="Hyperlink"/>
    <w:basedOn w:val="a4"/>
    <w:rsid w:val="0034664F"/>
    <w:rPr>
      <w:color w:val="4F81BD" w:themeColor="accent1"/>
    </w:rPr>
  </w:style>
  <w:style w:type="paragraph" w:styleId="ac">
    <w:name w:val="TOC Heading"/>
    <w:basedOn w:val="Heading1"/>
    <w:next w:val="a3"/>
    <w:uiPriority w:val="39"/>
    <w:unhideWhenUsed/>
    <w:qFormat/>
    <w:rsid w:val="0034664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4664F"/>
    <w:pPr>
      <w:wordWrap w:val="0"/>
    </w:pPr>
  </w:style>
  <w:style w:type="character" w:customStyle="1" w:styleId="KeywordTok">
    <w:name w:val="KeywordTok"/>
    <w:basedOn w:val="VerbatimChar"/>
    <w:rsid w:val="0034664F"/>
    <w:rPr>
      <w:b/>
      <w:color w:val="007020"/>
    </w:rPr>
  </w:style>
  <w:style w:type="character" w:customStyle="1" w:styleId="DataTypeTok">
    <w:name w:val="DataTypeTok"/>
    <w:basedOn w:val="VerbatimChar"/>
    <w:rsid w:val="0034664F"/>
    <w:rPr>
      <w:color w:val="902000"/>
    </w:rPr>
  </w:style>
  <w:style w:type="character" w:customStyle="1" w:styleId="DecValTok">
    <w:name w:val="DecValTok"/>
    <w:basedOn w:val="VerbatimChar"/>
    <w:rsid w:val="0034664F"/>
    <w:rPr>
      <w:color w:val="40A070"/>
    </w:rPr>
  </w:style>
  <w:style w:type="character" w:customStyle="1" w:styleId="BaseNTok">
    <w:name w:val="BaseNTok"/>
    <w:basedOn w:val="VerbatimChar"/>
    <w:rsid w:val="0034664F"/>
    <w:rPr>
      <w:color w:val="40A070"/>
    </w:rPr>
  </w:style>
  <w:style w:type="character" w:customStyle="1" w:styleId="FloatTok">
    <w:name w:val="FloatTok"/>
    <w:basedOn w:val="VerbatimChar"/>
    <w:rsid w:val="0034664F"/>
    <w:rPr>
      <w:color w:val="40A070"/>
    </w:rPr>
  </w:style>
  <w:style w:type="character" w:customStyle="1" w:styleId="ConstantTok">
    <w:name w:val="ConstantTok"/>
    <w:basedOn w:val="VerbatimChar"/>
    <w:rsid w:val="0034664F"/>
    <w:rPr>
      <w:color w:val="880000"/>
    </w:rPr>
  </w:style>
  <w:style w:type="character" w:customStyle="1" w:styleId="CharTok">
    <w:name w:val="CharTok"/>
    <w:basedOn w:val="VerbatimChar"/>
    <w:rsid w:val="0034664F"/>
    <w:rPr>
      <w:color w:val="4070A0"/>
    </w:rPr>
  </w:style>
  <w:style w:type="character" w:customStyle="1" w:styleId="SpecialCharTok">
    <w:name w:val="SpecialCharTok"/>
    <w:basedOn w:val="VerbatimChar"/>
    <w:rsid w:val="0034664F"/>
    <w:rPr>
      <w:color w:val="4070A0"/>
    </w:rPr>
  </w:style>
  <w:style w:type="character" w:customStyle="1" w:styleId="StringTok">
    <w:name w:val="StringTok"/>
    <w:basedOn w:val="VerbatimChar"/>
    <w:rsid w:val="0034664F"/>
    <w:rPr>
      <w:color w:val="4070A0"/>
    </w:rPr>
  </w:style>
  <w:style w:type="character" w:customStyle="1" w:styleId="VerbatimStringTok">
    <w:name w:val="VerbatimStringTok"/>
    <w:basedOn w:val="VerbatimChar"/>
    <w:rsid w:val="0034664F"/>
    <w:rPr>
      <w:color w:val="4070A0"/>
    </w:rPr>
  </w:style>
  <w:style w:type="character" w:customStyle="1" w:styleId="SpecialStringTok">
    <w:name w:val="SpecialStringTok"/>
    <w:basedOn w:val="VerbatimChar"/>
    <w:rsid w:val="0034664F"/>
    <w:rPr>
      <w:color w:val="BB6688"/>
    </w:rPr>
  </w:style>
  <w:style w:type="character" w:customStyle="1" w:styleId="ImportTok">
    <w:name w:val="ImportTok"/>
    <w:basedOn w:val="VerbatimChar"/>
    <w:rsid w:val="0034664F"/>
  </w:style>
  <w:style w:type="character" w:customStyle="1" w:styleId="CommentTok">
    <w:name w:val="CommentTok"/>
    <w:basedOn w:val="VerbatimChar"/>
    <w:rsid w:val="0034664F"/>
    <w:rPr>
      <w:i/>
      <w:color w:val="60A0B0"/>
    </w:rPr>
  </w:style>
  <w:style w:type="character" w:customStyle="1" w:styleId="DocumentationTok">
    <w:name w:val="DocumentationTok"/>
    <w:basedOn w:val="VerbatimChar"/>
    <w:rsid w:val="0034664F"/>
    <w:rPr>
      <w:i/>
      <w:color w:val="BA2121"/>
    </w:rPr>
  </w:style>
  <w:style w:type="character" w:customStyle="1" w:styleId="AnnotationTok">
    <w:name w:val="AnnotationTok"/>
    <w:basedOn w:val="VerbatimChar"/>
    <w:rsid w:val="0034664F"/>
    <w:rPr>
      <w:b/>
      <w:i/>
      <w:color w:val="60A0B0"/>
    </w:rPr>
  </w:style>
  <w:style w:type="character" w:customStyle="1" w:styleId="CommentVarTok">
    <w:name w:val="CommentVarTok"/>
    <w:basedOn w:val="VerbatimChar"/>
    <w:rsid w:val="0034664F"/>
    <w:rPr>
      <w:b/>
      <w:i/>
      <w:color w:val="60A0B0"/>
    </w:rPr>
  </w:style>
  <w:style w:type="character" w:customStyle="1" w:styleId="OtherTok">
    <w:name w:val="OtherTok"/>
    <w:basedOn w:val="VerbatimChar"/>
    <w:rsid w:val="0034664F"/>
    <w:rPr>
      <w:color w:val="007020"/>
    </w:rPr>
  </w:style>
  <w:style w:type="character" w:customStyle="1" w:styleId="FunctionTok">
    <w:name w:val="FunctionTok"/>
    <w:basedOn w:val="VerbatimChar"/>
    <w:rsid w:val="0034664F"/>
    <w:rPr>
      <w:color w:val="06287E"/>
    </w:rPr>
  </w:style>
  <w:style w:type="character" w:customStyle="1" w:styleId="VariableTok">
    <w:name w:val="VariableTok"/>
    <w:basedOn w:val="VerbatimChar"/>
    <w:rsid w:val="0034664F"/>
    <w:rPr>
      <w:color w:val="19177C"/>
    </w:rPr>
  </w:style>
  <w:style w:type="character" w:customStyle="1" w:styleId="ControlFlowTok">
    <w:name w:val="ControlFlowTok"/>
    <w:basedOn w:val="VerbatimChar"/>
    <w:rsid w:val="0034664F"/>
    <w:rPr>
      <w:b/>
      <w:color w:val="007020"/>
    </w:rPr>
  </w:style>
  <w:style w:type="character" w:customStyle="1" w:styleId="OperatorTok">
    <w:name w:val="OperatorTok"/>
    <w:basedOn w:val="VerbatimChar"/>
    <w:rsid w:val="0034664F"/>
    <w:rPr>
      <w:color w:val="666666"/>
    </w:rPr>
  </w:style>
  <w:style w:type="character" w:customStyle="1" w:styleId="BuiltInTok">
    <w:name w:val="BuiltInTok"/>
    <w:basedOn w:val="VerbatimChar"/>
    <w:rsid w:val="0034664F"/>
  </w:style>
  <w:style w:type="character" w:customStyle="1" w:styleId="ExtensionTok">
    <w:name w:val="ExtensionTok"/>
    <w:basedOn w:val="VerbatimChar"/>
    <w:rsid w:val="0034664F"/>
  </w:style>
  <w:style w:type="character" w:customStyle="1" w:styleId="PreprocessorTok">
    <w:name w:val="PreprocessorTok"/>
    <w:basedOn w:val="VerbatimChar"/>
    <w:rsid w:val="0034664F"/>
    <w:rPr>
      <w:color w:val="BC7A00"/>
    </w:rPr>
  </w:style>
  <w:style w:type="character" w:customStyle="1" w:styleId="AttributeTok">
    <w:name w:val="AttributeTok"/>
    <w:basedOn w:val="VerbatimChar"/>
    <w:rsid w:val="0034664F"/>
    <w:rPr>
      <w:color w:val="7D9029"/>
    </w:rPr>
  </w:style>
  <w:style w:type="character" w:customStyle="1" w:styleId="RegionMarkerTok">
    <w:name w:val="RegionMarkerTok"/>
    <w:basedOn w:val="VerbatimChar"/>
    <w:rsid w:val="0034664F"/>
  </w:style>
  <w:style w:type="character" w:customStyle="1" w:styleId="InformationTok">
    <w:name w:val="InformationTok"/>
    <w:basedOn w:val="VerbatimChar"/>
    <w:rsid w:val="0034664F"/>
    <w:rPr>
      <w:b/>
      <w:i/>
      <w:color w:val="60A0B0"/>
    </w:rPr>
  </w:style>
  <w:style w:type="character" w:customStyle="1" w:styleId="WarningTok">
    <w:name w:val="WarningTok"/>
    <w:basedOn w:val="VerbatimChar"/>
    <w:rsid w:val="0034664F"/>
    <w:rPr>
      <w:b/>
      <w:i/>
      <w:color w:val="60A0B0"/>
    </w:rPr>
  </w:style>
  <w:style w:type="character" w:customStyle="1" w:styleId="AlertTok">
    <w:name w:val="AlertTok"/>
    <w:basedOn w:val="VerbatimChar"/>
    <w:rsid w:val="0034664F"/>
    <w:rPr>
      <w:b/>
      <w:color w:val="FF0000"/>
    </w:rPr>
  </w:style>
  <w:style w:type="character" w:customStyle="1" w:styleId="ErrorTok">
    <w:name w:val="ErrorTok"/>
    <w:basedOn w:val="VerbatimChar"/>
    <w:rsid w:val="0034664F"/>
    <w:rPr>
      <w:b/>
      <w:color w:val="FF0000"/>
    </w:rPr>
  </w:style>
  <w:style w:type="character" w:customStyle="1" w:styleId="NormalTok">
    <w:name w:val="NormalTok"/>
    <w:basedOn w:val="VerbatimChar"/>
    <w:rsid w:val="0034664F"/>
  </w:style>
  <w:style w:type="character" w:customStyle="1" w:styleId="10">
    <w:name w:val="Заголовок 1 Знак"/>
    <w:basedOn w:val="a0"/>
    <w:link w:val="1"/>
    <w:rsid w:val="006965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6965A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d">
    <w:name w:val="Balloon Text"/>
    <w:basedOn w:val="a"/>
    <w:link w:val="ae"/>
    <w:rsid w:val="006965A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65A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016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rsid w:val="000C6683"/>
    <w:pPr>
      <w:ind w:left="720"/>
      <w:contextualSpacing/>
    </w:pPr>
  </w:style>
  <w:style w:type="paragraph" w:customStyle="1" w:styleId="Postan">
    <w:name w:val="Postan"/>
    <w:basedOn w:val="a"/>
    <w:rsid w:val="003037B9"/>
    <w:pPr>
      <w:suppressAutoHyphens/>
      <w:spacing w:after="0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admsam</cp:lastModifiedBy>
  <cp:revision>20</cp:revision>
  <cp:lastPrinted>2019-10-07T11:09:00Z</cp:lastPrinted>
  <dcterms:created xsi:type="dcterms:W3CDTF">2019-01-23T06:44:00Z</dcterms:created>
  <dcterms:modified xsi:type="dcterms:W3CDTF">2019-10-07T11:32:00Z</dcterms:modified>
</cp:coreProperties>
</file>