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58" w:rsidRDefault="006E4A58" w:rsidP="006E4A58">
      <w:pPr>
        <w:pStyle w:val="af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6E4A58" w:rsidRPr="00943DFA" w:rsidRDefault="006E4A58" w:rsidP="006E4A58">
      <w:pPr>
        <w:pStyle w:val="af0"/>
        <w:rPr>
          <w:sz w:val="26"/>
          <w:szCs w:val="26"/>
        </w:rPr>
      </w:pPr>
      <w:r w:rsidRPr="00943DFA">
        <w:rPr>
          <w:sz w:val="26"/>
          <w:szCs w:val="26"/>
        </w:rPr>
        <w:t>РОССИЙСКАЯ  ФЕДЕРАЦИЯ</w:t>
      </w:r>
    </w:p>
    <w:p w:rsidR="006E4A58" w:rsidRPr="00943DFA" w:rsidRDefault="006E4A58" w:rsidP="006E4A58">
      <w:pPr>
        <w:pStyle w:val="af0"/>
        <w:rPr>
          <w:sz w:val="26"/>
          <w:szCs w:val="26"/>
        </w:rPr>
      </w:pPr>
      <w:r w:rsidRPr="00943DFA">
        <w:rPr>
          <w:sz w:val="26"/>
          <w:szCs w:val="26"/>
        </w:rPr>
        <w:t>РОСТОВСКАЯ ОБЛАСТЬ НЕКЛИНОВСКИЙ РАЙОН</w:t>
      </w:r>
    </w:p>
    <w:p w:rsidR="006E4A58" w:rsidRPr="00943DFA" w:rsidRDefault="006E4A58" w:rsidP="006E4A58">
      <w:pPr>
        <w:pStyle w:val="af0"/>
        <w:rPr>
          <w:sz w:val="26"/>
          <w:szCs w:val="26"/>
        </w:rPr>
      </w:pPr>
      <w:r w:rsidRPr="00943DFA">
        <w:rPr>
          <w:sz w:val="26"/>
          <w:szCs w:val="26"/>
        </w:rPr>
        <w:t>АДМИНИСТРАЦИЯ</w:t>
      </w:r>
    </w:p>
    <w:p w:rsidR="006E4A58" w:rsidRPr="00943DFA" w:rsidRDefault="006E4A58" w:rsidP="006E4A58">
      <w:pPr>
        <w:pStyle w:val="af0"/>
        <w:rPr>
          <w:sz w:val="26"/>
          <w:szCs w:val="26"/>
        </w:rPr>
      </w:pPr>
      <w:r w:rsidRPr="00943DFA">
        <w:rPr>
          <w:sz w:val="26"/>
          <w:szCs w:val="26"/>
        </w:rPr>
        <w:t>САМБЕКСКОГО СЕЛЬСКОГО ПОСЕЛЕНИЯ</w:t>
      </w:r>
    </w:p>
    <w:p w:rsidR="006E4A58" w:rsidRPr="00943DFA" w:rsidRDefault="006E4A58" w:rsidP="006E4A58">
      <w:pPr>
        <w:jc w:val="center"/>
        <w:rPr>
          <w:b/>
          <w:sz w:val="26"/>
          <w:szCs w:val="26"/>
        </w:rPr>
      </w:pPr>
    </w:p>
    <w:p w:rsidR="006E4A58" w:rsidRPr="00943DFA" w:rsidRDefault="006E4A58" w:rsidP="006E4A58">
      <w:pPr>
        <w:jc w:val="center"/>
        <w:rPr>
          <w:b/>
          <w:sz w:val="26"/>
          <w:szCs w:val="26"/>
        </w:rPr>
      </w:pPr>
    </w:p>
    <w:p w:rsidR="006E4A58" w:rsidRPr="00943DFA" w:rsidRDefault="006E4A58" w:rsidP="006E4A58">
      <w:pPr>
        <w:jc w:val="center"/>
        <w:rPr>
          <w:b/>
          <w:sz w:val="26"/>
          <w:szCs w:val="26"/>
        </w:rPr>
      </w:pPr>
    </w:p>
    <w:p w:rsidR="006E4A58" w:rsidRPr="00943DFA" w:rsidRDefault="006E4A58" w:rsidP="006E4A58">
      <w:pPr>
        <w:jc w:val="center"/>
        <w:rPr>
          <w:b/>
          <w:sz w:val="26"/>
          <w:szCs w:val="26"/>
        </w:rPr>
      </w:pPr>
    </w:p>
    <w:p w:rsidR="006E4A58" w:rsidRPr="00943DFA" w:rsidRDefault="006E4A58" w:rsidP="006E4A58">
      <w:pPr>
        <w:jc w:val="center"/>
        <w:rPr>
          <w:b/>
          <w:sz w:val="26"/>
          <w:szCs w:val="26"/>
        </w:rPr>
      </w:pPr>
      <w:r w:rsidRPr="00943DFA">
        <w:rPr>
          <w:b/>
          <w:sz w:val="26"/>
          <w:szCs w:val="26"/>
        </w:rPr>
        <w:t>ПОСТАНОВЛЕНИЕ</w:t>
      </w:r>
    </w:p>
    <w:p w:rsidR="006E4A58" w:rsidRPr="00943DFA" w:rsidRDefault="006E4A58" w:rsidP="006E4A58">
      <w:pPr>
        <w:rPr>
          <w:sz w:val="26"/>
          <w:szCs w:val="26"/>
        </w:rPr>
      </w:pPr>
    </w:p>
    <w:p w:rsidR="006E4A58" w:rsidRPr="00943DFA" w:rsidRDefault="006E4A58" w:rsidP="006E4A58">
      <w:pPr>
        <w:rPr>
          <w:sz w:val="26"/>
          <w:szCs w:val="26"/>
        </w:rPr>
      </w:pPr>
      <w:r w:rsidRPr="00943DFA">
        <w:rPr>
          <w:sz w:val="26"/>
          <w:szCs w:val="26"/>
        </w:rPr>
        <w:t>00.10.2024г.                                                                                                                    № ___</w:t>
      </w:r>
    </w:p>
    <w:p w:rsidR="006E4A58" w:rsidRPr="00943DFA" w:rsidRDefault="006E4A58" w:rsidP="006E4A58">
      <w:pPr>
        <w:jc w:val="center"/>
        <w:rPr>
          <w:sz w:val="26"/>
          <w:szCs w:val="26"/>
        </w:rPr>
      </w:pPr>
      <w:r w:rsidRPr="00943DFA">
        <w:rPr>
          <w:sz w:val="26"/>
          <w:szCs w:val="26"/>
        </w:rPr>
        <w:t>с. Самбек</w:t>
      </w:r>
    </w:p>
    <w:p w:rsidR="00F70E12" w:rsidRPr="00943DFA" w:rsidRDefault="00F70E12" w:rsidP="00F70E12">
      <w:pPr>
        <w:jc w:val="center"/>
        <w:rPr>
          <w:sz w:val="26"/>
          <w:szCs w:val="26"/>
        </w:rPr>
      </w:pPr>
    </w:p>
    <w:p w:rsidR="00CD71E4" w:rsidRDefault="00CD71E4" w:rsidP="00F70E12">
      <w:pPr>
        <w:jc w:val="center"/>
        <w:rPr>
          <w:b/>
          <w:sz w:val="26"/>
          <w:szCs w:val="26"/>
        </w:rPr>
      </w:pPr>
    </w:p>
    <w:p w:rsidR="0040311E" w:rsidRPr="00943DFA" w:rsidRDefault="00B71E61" w:rsidP="00F70E12">
      <w:pPr>
        <w:jc w:val="center"/>
        <w:rPr>
          <w:b/>
          <w:sz w:val="26"/>
          <w:szCs w:val="26"/>
        </w:rPr>
      </w:pPr>
      <w:r w:rsidRPr="00943DFA">
        <w:rPr>
          <w:b/>
          <w:sz w:val="26"/>
          <w:szCs w:val="26"/>
        </w:rPr>
        <w:t xml:space="preserve"> </w:t>
      </w:r>
      <w:r w:rsidR="0040311E" w:rsidRPr="00943DFA">
        <w:rPr>
          <w:b/>
          <w:sz w:val="26"/>
          <w:szCs w:val="26"/>
        </w:rPr>
        <w:t>Об утверждении Положения об учете муниципального имущества</w:t>
      </w:r>
    </w:p>
    <w:p w:rsidR="0040311E" w:rsidRPr="00943DFA" w:rsidRDefault="0040311E" w:rsidP="00F70E12">
      <w:pPr>
        <w:jc w:val="center"/>
        <w:rPr>
          <w:b/>
          <w:sz w:val="26"/>
          <w:szCs w:val="26"/>
        </w:rPr>
      </w:pPr>
      <w:r w:rsidRPr="00943DFA">
        <w:rPr>
          <w:b/>
          <w:sz w:val="26"/>
          <w:szCs w:val="26"/>
        </w:rPr>
        <w:t xml:space="preserve"> муниципального образования «</w:t>
      </w:r>
      <w:r w:rsidR="006E4A58" w:rsidRPr="00943DFA">
        <w:rPr>
          <w:b/>
          <w:sz w:val="26"/>
          <w:szCs w:val="26"/>
        </w:rPr>
        <w:t xml:space="preserve"> </w:t>
      </w:r>
      <w:proofErr w:type="spellStart"/>
      <w:r w:rsidR="006E4A58" w:rsidRPr="00943DFA">
        <w:rPr>
          <w:b/>
          <w:sz w:val="26"/>
          <w:szCs w:val="26"/>
        </w:rPr>
        <w:t>Самбекское</w:t>
      </w:r>
      <w:proofErr w:type="spellEnd"/>
      <w:r w:rsidR="006E4A58" w:rsidRPr="00943DFA">
        <w:rPr>
          <w:b/>
          <w:sz w:val="26"/>
          <w:szCs w:val="26"/>
        </w:rPr>
        <w:t xml:space="preserve"> сельское поселение</w:t>
      </w:r>
      <w:r w:rsidR="0038032B" w:rsidRPr="00943DFA">
        <w:rPr>
          <w:b/>
          <w:sz w:val="26"/>
          <w:szCs w:val="26"/>
        </w:rPr>
        <w:t>»</w:t>
      </w:r>
    </w:p>
    <w:p w:rsidR="0040311E" w:rsidRDefault="0040311E" w:rsidP="00F70E12">
      <w:pPr>
        <w:jc w:val="center"/>
        <w:rPr>
          <w:sz w:val="26"/>
          <w:szCs w:val="26"/>
        </w:rPr>
      </w:pPr>
    </w:p>
    <w:p w:rsidR="00CD71E4" w:rsidRDefault="00CD71E4" w:rsidP="00F70E12">
      <w:pPr>
        <w:jc w:val="center"/>
        <w:rPr>
          <w:sz w:val="26"/>
          <w:szCs w:val="26"/>
        </w:rPr>
      </w:pPr>
    </w:p>
    <w:p w:rsidR="00CD71E4" w:rsidRPr="00943DFA" w:rsidRDefault="00CD71E4" w:rsidP="00F70E12">
      <w:pPr>
        <w:jc w:val="center"/>
        <w:rPr>
          <w:sz w:val="26"/>
          <w:szCs w:val="26"/>
        </w:rPr>
      </w:pPr>
    </w:p>
    <w:p w:rsidR="00165C50" w:rsidRPr="00943DFA" w:rsidRDefault="00F70E12" w:rsidP="00353973">
      <w:pPr>
        <w:pStyle w:val="ConsPlusNormal"/>
        <w:tabs>
          <w:tab w:val="left" w:pos="851"/>
          <w:tab w:val="num" w:pos="1271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3DFA">
        <w:rPr>
          <w:rFonts w:ascii="Times New Roman" w:hAnsi="Times New Roman" w:cs="Times New Roman"/>
          <w:sz w:val="26"/>
          <w:szCs w:val="26"/>
        </w:rPr>
        <w:t>В соответствии с Приказом Министерства экономического р</w:t>
      </w:r>
      <w:r w:rsidR="0098051D" w:rsidRPr="00943DFA">
        <w:rPr>
          <w:rFonts w:ascii="Times New Roman" w:hAnsi="Times New Roman" w:cs="Times New Roman"/>
          <w:sz w:val="26"/>
          <w:szCs w:val="26"/>
        </w:rPr>
        <w:t xml:space="preserve">азвития РФ от </w:t>
      </w:r>
      <w:r w:rsidR="00FD3A74" w:rsidRPr="00943DFA">
        <w:rPr>
          <w:rFonts w:ascii="Times New Roman" w:hAnsi="Times New Roman" w:cs="Times New Roman"/>
          <w:sz w:val="26"/>
          <w:szCs w:val="26"/>
        </w:rPr>
        <w:t>10 октября</w:t>
      </w:r>
      <w:r w:rsidR="0098051D" w:rsidRPr="00943DFA">
        <w:rPr>
          <w:rFonts w:ascii="Times New Roman" w:hAnsi="Times New Roman" w:cs="Times New Roman"/>
          <w:sz w:val="26"/>
          <w:szCs w:val="26"/>
        </w:rPr>
        <w:t xml:space="preserve"> 20</w:t>
      </w:r>
      <w:r w:rsidR="00FD3A74" w:rsidRPr="00943DFA">
        <w:rPr>
          <w:rFonts w:ascii="Times New Roman" w:hAnsi="Times New Roman" w:cs="Times New Roman"/>
          <w:sz w:val="26"/>
          <w:szCs w:val="26"/>
        </w:rPr>
        <w:t>23</w:t>
      </w:r>
      <w:r w:rsidRPr="00943DFA">
        <w:rPr>
          <w:rFonts w:ascii="Times New Roman" w:hAnsi="Times New Roman" w:cs="Times New Roman"/>
          <w:sz w:val="26"/>
          <w:szCs w:val="26"/>
        </w:rPr>
        <w:t xml:space="preserve"> </w:t>
      </w:r>
      <w:r w:rsidR="00FD3A74" w:rsidRPr="00943DFA">
        <w:rPr>
          <w:rFonts w:ascii="Times New Roman" w:hAnsi="Times New Roman" w:cs="Times New Roman"/>
          <w:sz w:val="26"/>
          <w:szCs w:val="26"/>
        </w:rPr>
        <w:t>№163</w:t>
      </w:r>
      <w:r w:rsidRPr="00943DFA">
        <w:rPr>
          <w:rFonts w:ascii="Times New Roman" w:hAnsi="Times New Roman" w:cs="Times New Roman"/>
          <w:sz w:val="26"/>
          <w:szCs w:val="26"/>
        </w:rPr>
        <w:t xml:space="preserve"> «Об утверждении Порядка ведения органами местного самоуправления реестров муниципального имущества», решением Собрания депутатов от </w:t>
      </w:r>
      <w:r w:rsidR="00943DFA" w:rsidRPr="00943DFA">
        <w:rPr>
          <w:rFonts w:ascii="Times New Roman" w:hAnsi="Times New Roman" w:cs="Times New Roman"/>
          <w:sz w:val="26"/>
          <w:szCs w:val="26"/>
        </w:rPr>
        <w:t>27.05.2016г.</w:t>
      </w:r>
      <w:r w:rsidRPr="00943DFA">
        <w:rPr>
          <w:rFonts w:ascii="Times New Roman" w:hAnsi="Times New Roman" w:cs="Times New Roman"/>
          <w:sz w:val="26"/>
          <w:szCs w:val="26"/>
        </w:rPr>
        <w:t xml:space="preserve"> №</w:t>
      </w:r>
      <w:r w:rsidR="00943DFA" w:rsidRPr="00943DFA">
        <w:rPr>
          <w:rFonts w:ascii="Times New Roman" w:hAnsi="Times New Roman" w:cs="Times New Roman"/>
          <w:sz w:val="26"/>
          <w:szCs w:val="26"/>
        </w:rPr>
        <w:t xml:space="preserve"> 123</w:t>
      </w:r>
      <w:r w:rsidRPr="00943DFA">
        <w:rPr>
          <w:rFonts w:ascii="Times New Roman" w:hAnsi="Times New Roman" w:cs="Times New Roman"/>
          <w:sz w:val="26"/>
          <w:szCs w:val="26"/>
        </w:rPr>
        <w:t xml:space="preserve"> «О принятии Положения о порядке управления и распоряжения муниципальным имуществом муниципального образования «</w:t>
      </w:r>
      <w:proofErr w:type="spellStart"/>
      <w:r w:rsidR="00943DFA" w:rsidRPr="00943DFA">
        <w:rPr>
          <w:rFonts w:ascii="Times New Roman" w:hAnsi="Times New Roman" w:cs="Times New Roman"/>
          <w:sz w:val="26"/>
          <w:szCs w:val="26"/>
        </w:rPr>
        <w:t>Самбекское</w:t>
      </w:r>
      <w:proofErr w:type="spellEnd"/>
      <w:r w:rsidR="00943DFA" w:rsidRPr="00943DFA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943DFA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Pr="00943DFA">
        <w:rPr>
          <w:rFonts w:ascii="Times New Roman" w:hAnsi="Times New Roman" w:cs="Times New Roman"/>
          <w:sz w:val="26"/>
          <w:szCs w:val="26"/>
        </w:rPr>
        <w:t xml:space="preserve"> </w:t>
      </w:r>
      <w:r w:rsidR="00943DFA" w:rsidRPr="00943DF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943DFA" w:rsidRPr="00943DFA">
        <w:rPr>
          <w:rFonts w:ascii="Times New Roman" w:hAnsi="Times New Roman" w:cs="Times New Roman"/>
          <w:sz w:val="26"/>
          <w:szCs w:val="26"/>
        </w:rPr>
        <w:t xml:space="preserve"> </w:t>
      </w:r>
      <w:r w:rsidRPr="00943DFA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 «</w:t>
      </w:r>
      <w:proofErr w:type="spellStart"/>
      <w:r w:rsidR="006E4A58" w:rsidRPr="00943DFA">
        <w:rPr>
          <w:rFonts w:ascii="Times New Roman" w:hAnsi="Times New Roman" w:cs="Times New Roman"/>
          <w:sz w:val="26"/>
          <w:szCs w:val="26"/>
        </w:rPr>
        <w:t>Самбекское</w:t>
      </w:r>
      <w:proofErr w:type="spellEnd"/>
      <w:r w:rsidR="006E4A58" w:rsidRPr="00943DFA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943DFA">
        <w:rPr>
          <w:rFonts w:ascii="Times New Roman" w:hAnsi="Times New Roman" w:cs="Times New Roman"/>
          <w:sz w:val="26"/>
          <w:szCs w:val="26"/>
        </w:rPr>
        <w:t xml:space="preserve">», Администрация </w:t>
      </w:r>
      <w:proofErr w:type="spellStart"/>
      <w:r w:rsidR="006E4A58" w:rsidRPr="00943DFA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="006E4A58" w:rsidRPr="00943DF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943DFA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53973" w:rsidRPr="00943DFA" w:rsidRDefault="00353973" w:rsidP="00353973">
      <w:pPr>
        <w:pStyle w:val="ConsPlusNormal"/>
        <w:tabs>
          <w:tab w:val="left" w:pos="851"/>
          <w:tab w:val="num" w:pos="1271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23C4" w:rsidRPr="00943DFA" w:rsidRDefault="00165C50" w:rsidP="00353973">
      <w:pPr>
        <w:pStyle w:val="ConsPlusNormal"/>
        <w:tabs>
          <w:tab w:val="left" w:pos="851"/>
          <w:tab w:val="num" w:pos="127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DFA">
        <w:rPr>
          <w:rFonts w:ascii="Times New Roman" w:hAnsi="Times New Roman" w:cs="Times New Roman"/>
          <w:sz w:val="26"/>
          <w:szCs w:val="26"/>
        </w:rPr>
        <w:t xml:space="preserve">1. </w:t>
      </w:r>
      <w:r w:rsidR="007B3E53" w:rsidRPr="00943DFA">
        <w:rPr>
          <w:rFonts w:ascii="Times New Roman" w:hAnsi="Times New Roman" w:cs="Times New Roman"/>
          <w:sz w:val="26"/>
          <w:szCs w:val="26"/>
        </w:rPr>
        <w:t>Утвердить</w:t>
      </w:r>
      <w:r w:rsidR="00E023C4" w:rsidRPr="00943DFA">
        <w:rPr>
          <w:rFonts w:ascii="Times New Roman" w:hAnsi="Times New Roman" w:cs="Times New Roman"/>
          <w:sz w:val="26"/>
          <w:szCs w:val="26"/>
        </w:rPr>
        <w:t>:</w:t>
      </w:r>
    </w:p>
    <w:p w:rsidR="00165C50" w:rsidRPr="00943DFA" w:rsidRDefault="00E023C4" w:rsidP="00353973">
      <w:pPr>
        <w:pStyle w:val="ConsPlusNormal"/>
        <w:tabs>
          <w:tab w:val="left" w:pos="851"/>
          <w:tab w:val="num" w:pos="127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DFA">
        <w:rPr>
          <w:rFonts w:ascii="Times New Roman" w:hAnsi="Times New Roman" w:cs="Times New Roman"/>
          <w:sz w:val="26"/>
          <w:szCs w:val="26"/>
        </w:rPr>
        <w:t>1.1</w:t>
      </w:r>
      <w:r w:rsidR="00353973" w:rsidRPr="00943DFA">
        <w:rPr>
          <w:rFonts w:ascii="Times New Roman" w:hAnsi="Times New Roman" w:cs="Times New Roman"/>
          <w:sz w:val="26"/>
          <w:szCs w:val="26"/>
        </w:rPr>
        <w:t xml:space="preserve"> П</w:t>
      </w:r>
      <w:r w:rsidR="00165C50" w:rsidRPr="00943DFA">
        <w:rPr>
          <w:rFonts w:ascii="Times New Roman" w:hAnsi="Times New Roman" w:cs="Times New Roman"/>
          <w:sz w:val="26"/>
          <w:szCs w:val="26"/>
        </w:rPr>
        <w:t>оложения об учете муниципального имущества муниципального образования «</w:t>
      </w:r>
      <w:proofErr w:type="spellStart"/>
      <w:r w:rsidR="006E4A58" w:rsidRPr="00943DFA">
        <w:rPr>
          <w:rFonts w:ascii="Times New Roman" w:hAnsi="Times New Roman" w:cs="Times New Roman"/>
          <w:sz w:val="26"/>
          <w:szCs w:val="26"/>
        </w:rPr>
        <w:t>Самбекское</w:t>
      </w:r>
      <w:proofErr w:type="spellEnd"/>
      <w:r w:rsidR="006E4A58" w:rsidRPr="00943DFA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165C50" w:rsidRPr="00943DFA">
        <w:rPr>
          <w:rFonts w:ascii="Times New Roman" w:hAnsi="Times New Roman" w:cs="Times New Roman"/>
          <w:sz w:val="26"/>
          <w:szCs w:val="26"/>
        </w:rPr>
        <w:t xml:space="preserve">» </w:t>
      </w:r>
      <w:r w:rsidR="00D03449" w:rsidRPr="00943DFA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Pr="00943DFA">
        <w:rPr>
          <w:rFonts w:ascii="Times New Roman" w:hAnsi="Times New Roman" w:cs="Times New Roman"/>
          <w:sz w:val="26"/>
          <w:szCs w:val="26"/>
        </w:rPr>
        <w:t>;</w:t>
      </w:r>
    </w:p>
    <w:p w:rsidR="009B02B5" w:rsidRPr="00943DFA" w:rsidRDefault="00E023C4" w:rsidP="00353973">
      <w:pPr>
        <w:pStyle w:val="ae"/>
        <w:ind w:firstLine="709"/>
        <w:jc w:val="both"/>
        <w:rPr>
          <w:color w:val="FF0000"/>
          <w:sz w:val="26"/>
          <w:szCs w:val="26"/>
        </w:rPr>
      </w:pPr>
      <w:r w:rsidRPr="00943DFA">
        <w:rPr>
          <w:sz w:val="26"/>
          <w:szCs w:val="26"/>
        </w:rPr>
        <w:t>1.2</w:t>
      </w:r>
      <w:r w:rsidRPr="00943DFA">
        <w:rPr>
          <w:color w:val="FF0000"/>
          <w:sz w:val="26"/>
          <w:szCs w:val="26"/>
        </w:rPr>
        <w:t>.</w:t>
      </w:r>
      <w:r w:rsidR="0038032B" w:rsidRPr="00943DFA">
        <w:rPr>
          <w:sz w:val="26"/>
          <w:szCs w:val="26"/>
        </w:rPr>
        <w:t xml:space="preserve"> Признать утратившим силу постановлени</w:t>
      </w:r>
      <w:r w:rsidR="00943DFA" w:rsidRPr="00943DFA">
        <w:rPr>
          <w:sz w:val="26"/>
          <w:szCs w:val="26"/>
        </w:rPr>
        <w:t>е</w:t>
      </w:r>
      <w:r w:rsidR="0038032B" w:rsidRPr="00943DFA">
        <w:rPr>
          <w:sz w:val="26"/>
          <w:szCs w:val="26"/>
        </w:rPr>
        <w:t xml:space="preserve"> Администрации </w:t>
      </w:r>
      <w:proofErr w:type="spellStart"/>
      <w:r w:rsidR="006E4A58" w:rsidRPr="00943DFA">
        <w:rPr>
          <w:sz w:val="26"/>
          <w:szCs w:val="26"/>
        </w:rPr>
        <w:t>Самбекского</w:t>
      </w:r>
      <w:proofErr w:type="spellEnd"/>
      <w:r w:rsidR="006E4A58" w:rsidRPr="00943DFA">
        <w:rPr>
          <w:sz w:val="26"/>
          <w:szCs w:val="26"/>
        </w:rPr>
        <w:t xml:space="preserve"> сельского поселения</w:t>
      </w:r>
      <w:r w:rsidR="00943DFA" w:rsidRPr="00943DFA">
        <w:rPr>
          <w:sz w:val="26"/>
          <w:szCs w:val="26"/>
        </w:rPr>
        <w:t xml:space="preserve"> </w:t>
      </w:r>
      <w:r w:rsidR="0038032B" w:rsidRPr="00943DFA">
        <w:rPr>
          <w:sz w:val="26"/>
          <w:szCs w:val="26"/>
        </w:rPr>
        <w:t xml:space="preserve">от </w:t>
      </w:r>
      <w:r w:rsidR="00943DFA" w:rsidRPr="00943DFA">
        <w:rPr>
          <w:sz w:val="26"/>
          <w:szCs w:val="26"/>
        </w:rPr>
        <w:t>28.04.2022</w:t>
      </w:r>
      <w:r w:rsidR="0038032B" w:rsidRPr="00943DFA">
        <w:rPr>
          <w:sz w:val="26"/>
          <w:szCs w:val="26"/>
        </w:rPr>
        <w:t xml:space="preserve"> №</w:t>
      </w:r>
      <w:r w:rsidR="00943DFA" w:rsidRPr="00943DFA">
        <w:rPr>
          <w:sz w:val="26"/>
          <w:szCs w:val="26"/>
        </w:rPr>
        <w:t xml:space="preserve"> 48</w:t>
      </w:r>
      <w:r w:rsidR="0038032B" w:rsidRPr="00943DFA">
        <w:rPr>
          <w:sz w:val="26"/>
          <w:szCs w:val="26"/>
        </w:rPr>
        <w:t xml:space="preserve"> «Об утверждении Положения </w:t>
      </w:r>
      <w:r w:rsidR="00943DFA" w:rsidRPr="00943DFA">
        <w:rPr>
          <w:sz w:val="26"/>
          <w:szCs w:val="26"/>
        </w:rPr>
        <w:t xml:space="preserve">о ведении реестра объектов муниципальной собственности муниципального образования </w:t>
      </w:r>
      <w:proofErr w:type="spellStart"/>
      <w:r w:rsidR="00943DFA" w:rsidRPr="00943DFA">
        <w:rPr>
          <w:sz w:val="26"/>
          <w:szCs w:val="26"/>
        </w:rPr>
        <w:t>Самбекское</w:t>
      </w:r>
      <w:proofErr w:type="spellEnd"/>
      <w:r w:rsidR="00943DFA" w:rsidRPr="00943DFA">
        <w:rPr>
          <w:sz w:val="26"/>
          <w:szCs w:val="26"/>
        </w:rPr>
        <w:t xml:space="preserve"> сельское поселение Неклиновского муниципального района Ростовской области</w:t>
      </w:r>
      <w:r w:rsidR="00943DFA">
        <w:rPr>
          <w:sz w:val="26"/>
          <w:szCs w:val="26"/>
        </w:rPr>
        <w:t>»</w:t>
      </w:r>
      <w:r w:rsidR="00943DFA" w:rsidRPr="00943DFA">
        <w:rPr>
          <w:sz w:val="26"/>
          <w:szCs w:val="26"/>
        </w:rPr>
        <w:t>.</w:t>
      </w:r>
    </w:p>
    <w:p w:rsidR="00165C50" w:rsidRPr="00943DFA" w:rsidRDefault="00165C50" w:rsidP="00353973">
      <w:pPr>
        <w:pStyle w:val="ConsPlusNormal"/>
        <w:tabs>
          <w:tab w:val="left" w:pos="851"/>
          <w:tab w:val="num" w:pos="127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DFA">
        <w:rPr>
          <w:rFonts w:ascii="Times New Roman" w:hAnsi="Times New Roman" w:cs="Times New Roman"/>
          <w:sz w:val="26"/>
          <w:szCs w:val="26"/>
        </w:rPr>
        <w:t>2.</w:t>
      </w:r>
      <w:r w:rsidR="00943DFA" w:rsidRPr="00943DFA">
        <w:rPr>
          <w:rFonts w:ascii="Times New Roman" w:hAnsi="Times New Roman"/>
          <w:sz w:val="26"/>
          <w:szCs w:val="26"/>
        </w:rPr>
        <w:t xml:space="preserve"> Настоящее постановление вступает в силу с момента его официального опубликования (обнародования)</w:t>
      </w:r>
      <w:r w:rsidRPr="00943DFA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 с 01.0</w:t>
      </w:r>
      <w:r w:rsidR="0038032B" w:rsidRPr="00943DFA">
        <w:rPr>
          <w:rFonts w:ascii="Times New Roman" w:hAnsi="Times New Roman" w:cs="Times New Roman"/>
          <w:sz w:val="26"/>
          <w:szCs w:val="26"/>
        </w:rPr>
        <w:t>3</w:t>
      </w:r>
      <w:r w:rsidRPr="00943DFA">
        <w:rPr>
          <w:rFonts w:ascii="Times New Roman" w:hAnsi="Times New Roman" w:cs="Times New Roman"/>
          <w:sz w:val="26"/>
          <w:szCs w:val="26"/>
        </w:rPr>
        <w:t>.202</w:t>
      </w:r>
      <w:r w:rsidR="0038032B" w:rsidRPr="00943DFA">
        <w:rPr>
          <w:rFonts w:ascii="Times New Roman" w:hAnsi="Times New Roman" w:cs="Times New Roman"/>
          <w:sz w:val="26"/>
          <w:szCs w:val="26"/>
        </w:rPr>
        <w:t>4</w:t>
      </w:r>
      <w:r w:rsidR="0098051D" w:rsidRPr="00943DF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43DFA">
        <w:rPr>
          <w:rFonts w:ascii="Times New Roman" w:hAnsi="Times New Roman" w:cs="Times New Roman"/>
          <w:sz w:val="26"/>
          <w:szCs w:val="26"/>
        </w:rPr>
        <w:t>.</w:t>
      </w:r>
    </w:p>
    <w:p w:rsidR="009E7A4A" w:rsidRPr="00943DFA" w:rsidRDefault="00165C50" w:rsidP="00353973">
      <w:pPr>
        <w:pStyle w:val="ConsPlusNormal"/>
        <w:tabs>
          <w:tab w:val="left" w:pos="851"/>
          <w:tab w:val="num" w:pos="1271"/>
        </w:tabs>
        <w:ind w:firstLine="709"/>
        <w:jc w:val="both"/>
        <w:rPr>
          <w:sz w:val="26"/>
          <w:szCs w:val="26"/>
        </w:rPr>
      </w:pPr>
      <w:r w:rsidRPr="00943DF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9E7A4A" w:rsidRPr="00943DF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E7A4A" w:rsidRPr="00943DFA">
        <w:rPr>
          <w:rFonts w:ascii="Times New Roman" w:hAnsi="Times New Roman" w:cs="Times New Roman"/>
          <w:sz w:val="26"/>
          <w:szCs w:val="26"/>
        </w:rPr>
        <w:t xml:space="preserve"> выполнением данн</w:t>
      </w:r>
      <w:r w:rsidR="0098051D" w:rsidRPr="00943DFA">
        <w:rPr>
          <w:rFonts w:ascii="Times New Roman" w:hAnsi="Times New Roman" w:cs="Times New Roman"/>
          <w:sz w:val="26"/>
          <w:szCs w:val="26"/>
        </w:rPr>
        <w:t xml:space="preserve">ого постановления </w:t>
      </w:r>
      <w:r w:rsidR="006E4A58" w:rsidRPr="00943DFA">
        <w:rPr>
          <w:rFonts w:ascii="Times New Roman" w:hAnsi="Times New Roman" w:cs="Times New Roman"/>
          <w:sz w:val="26"/>
          <w:szCs w:val="26"/>
        </w:rPr>
        <w:t>оставляю за собой</w:t>
      </w:r>
    </w:p>
    <w:p w:rsidR="006C6402" w:rsidRPr="00943DFA" w:rsidRDefault="006C6402" w:rsidP="0098051D">
      <w:pPr>
        <w:pStyle w:val="ConsPlusNormal"/>
        <w:tabs>
          <w:tab w:val="left" w:pos="851"/>
          <w:tab w:val="num" w:pos="127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E4A58" w:rsidRDefault="006E4A58" w:rsidP="006E4A5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CD71E4" w:rsidRDefault="00CD71E4" w:rsidP="006E4A5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CD71E4" w:rsidRPr="00943DFA" w:rsidRDefault="00CD71E4" w:rsidP="006E4A5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6E4A58" w:rsidRPr="00943DFA" w:rsidRDefault="006E4A58" w:rsidP="006E4A5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E930AB" w:rsidRPr="00943DFA" w:rsidRDefault="006E4A58" w:rsidP="006E4A5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943DFA">
        <w:rPr>
          <w:rFonts w:ascii="Times New Roman" w:hAnsi="Times New Roman" w:cs="Times New Roman"/>
          <w:b w:val="0"/>
          <w:sz w:val="26"/>
          <w:szCs w:val="26"/>
        </w:rPr>
        <w:t>Глава Администрации</w:t>
      </w:r>
    </w:p>
    <w:p w:rsidR="006E4A58" w:rsidRPr="00943DFA" w:rsidRDefault="006E4A58" w:rsidP="006E4A5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943DFA">
        <w:rPr>
          <w:rFonts w:ascii="Times New Roman" w:hAnsi="Times New Roman" w:cs="Times New Roman"/>
          <w:b w:val="0"/>
          <w:sz w:val="26"/>
          <w:szCs w:val="26"/>
        </w:rPr>
        <w:t>Самбекского</w:t>
      </w:r>
      <w:proofErr w:type="spellEnd"/>
      <w:r w:rsidRPr="00943DFA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                                                         М.А.Соболевский</w:t>
      </w:r>
    </w:p>
    <w:p w:rsidR="006E4A58" w:rsidRPr="00943DFA" w:rsidRDefault="006E4A58" w:rsidP="006E4A5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6E4A58" w:rsidRDefault="006E4A58" w:rsidP="00E930AB">
      <w:pPr>
        <w:jc w:val="right"/>
        <w:rPr>
          <w:sz w:val="22"/>
          <w:szCs w:val="22"/>
        </w:rPr>
      </w:pPr>
    </w:p>
    <w:p w:rsidR="006E4A58" w:rsidRDefault="006E4A58" w:rsidP="00E930AB">
      <w:pPr>
        <w:jc w:val="right"/>
        <w:rPr>
          <w:sz w:val="22"/>
          <w:szCs w:val="22"/>
        </w:rPr>
      </w:pPr>
    </w:p>
    <w:p w:rsidR="006E4A58" w:rsidRDefault="006E4A58" w:rsidP="00E930AB">
      <w:pPr>
        <w:jc w:val="right"/>
        <w:rPr>
          <w:sz w:val="22"/>
          <w:szCs w:val="22"/>
        </w:rPr>
      </w:pPr>
    </w:p>
    <w:p w:rsidR="006E4A58" w:rsidRDefault="006E4A58" w:rsidP="00E930AB">
      <w:pPr>
        <w:jc w:val="right"/>
        <w:rPr>
          <w:sz w:val="22"/>
          <w:szCs w:val="22"/>
        </w:rPr>
      </w:pPr>
    </w:p>
    <w:p w:rsidR="00E930AB" w:rsidRPr="00CD71E4" w:rsidRDefault="00E930AB" w:rsidP="00E930AB">
      <w:pPr>
        <w:jc w:val="right"/>
        <w:rPr>
          <w:sz w:val="26"/>
          <w:szCs w:val="26"/>
        </w:rPr>
      </w:pPr>
      <w:r w:rsidRPr="00CD71E4">
        <w:rPr>
          <w:sz w:val="26"/>
          <w:szCs w:val="26"/>
        </w:rPr>
        <w:lastRenderedPageBreak/>
        <w:t>Приложение</w:t>
      </w:r>
    </w:p>
    <w:p w:rsidR="00E930AB" w:rsidRPr="00CD71E4" w:rsidRDefault="00E930AB" w:rsidP="00E930AB">
      <w:pPr>
        <w:jc w:val="right"/>
        <w:rPr>
          <w:sz w:val="26"/>
          <w:szCs w:val="26"/>
        </w:rPr>
      </w:pPr>
      <w:r w:rsidRPr="00CD71E4">
        <w:rPr>
          <w:sz w:val="26"/>
          <w:szCs w:val="26"/>
        </w:rPr>
        <w:t xml:space="preserve">к постановлению Администрации </w:t>
      </w:r>
    </w:p>
    <w:p w:rsidR="00E930AB" w:rsidRPr="00CD71E4" w:rsidRDefault="006E4A58" w:rsidP="00E930AB">
      <w:pPr>
        <w:jc w:val="right"/>
        <w:rPr>
          <w:sz w:val="26"/>
          <w:szCs w:val="26"/>
        </w:rPr>
      </w:pPr>
      <w:proofErr w:type="spellStart"/>
      <w:r w:rsidRPr="00CD71E4">
        <w:rPr>
          <w:sz w:val="26"/>
          <w:szCs w:val="26"/>
        </w:rPr>
        <w:t>Самбекского</w:t>
      </w:r>
      <w:proofErr w:type="spellEnd"/>
      <w:r w:rsidRPr="00CD71E4">
        <w:rPr>
          <w:sz w:val="26"/>
          <w:szCs w:val="26"/>
        </w:rPr>
        <w:t xml:space="preserve"> сельского поселения</w:t>
      </w:r>
    </w:p>
    <w:p w:rsidR="00E930AB" w:rsidRPr="00CD71E4" w:rsidRDefault="00E930AB" w:rsidP="00E930AB">
      <w:pPr>
        <w:jc w:val="right"/>
        <w:rPr>
          <w:sz w:val="26"/>
          <w:szCs w:val="26"/>
        </w:rPr>
      </w:pPr>
      <w:r w:rsidRPr="00CD71E4">
        <w:rPr>
          <w:sz w:val="26"/>
          <w:szCs w:val="26"/>
        </w:rPr>
        <w:t xml:space="preserve">от  </w:t>
      </w:r>
      <w:r w:rsidR="00EE5712" w:rsidRPr="00CD71E4">
        <w:rPr>
          <w:sz w:val="26"/>
          <w:szCs w:val="26"/>
        </w:rPr>
        <w:t>2024 №____</w:t>
      </w:r>
    </w:p>
    <w:p w:rsidR="00E930AB" w:rsidRPr="00CD71E4" w:rsidRDefault="00E930AB" w:rsidP="002C0FD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C0FDD" w:rsidRPr="00CD71E4" w:rsidRDefault="00835D7E" w:rsidP="002C0FD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D71E4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2C0FDD" w:rsidRPr="00CD71E4" w:rsidRDefault="00B34D5C" w:rsidP="002C0FD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D71E4">
        <w:rPr>
          <w:rFonts w:ascii="Times New Roman" w:hAnsi="Times New Roman" w:cs="Times New Roman"/>
          <w:b w:val="0"/>
          <w:sz w:val="26"/>
          <w:szCs w:val="26"/>
        </w:rPr>
        <w:t>О</w:t>
      </w:r>
      <w:r w:rsidR="00835D7E" w:rsidRPr="00CD71E4">
        <w:rPr>
          <w:rFonts w:ascii="Times New Roman" w:hAnsi="Times New Roman" w:cs="Times New Roman"/>
          <w:b w:val="0"/>
          <w:sz w:val="26"/>
          <w:szCs w:val="26"/>
        </w:rPr>
        <w:t>б о</w:t>
      </w:r>
      <w:r w:rsidRPr="00CD71E4">
        <w:rPr>
          <w:rFonts w:ascii="Times New Roman" w:hAnsi="Times New Roman" w:cs="Times New Roman"/>
          <w:b w:val="0"/>
          <w:sz w:val="26"/>
          <w:szCs w:val="26"/>
        </w:rPr>
        <w:t>рганизации учета муниципального имущества</w:t>
      </w:r>
    </w:p>
    <w:p w:rsidR="002C0FDD" w:rsidRPr="00CD71E4" w:rsidRDefault="00D03449" w:rsidP="002C0FD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D71E4">
        <w:rPr>
          <w:rFonts w:ascii="Times New Roman" w:hAnsi="Times New Roman" w:cs="Times New Roman"/>
          <w:b w:val="0"/>
          <w:sz w:val="26"/>
          <w:szCs w:val="26"/>
        </w:rPr>
        <w:t>и</w:t>
      </w:r>
      <w:r w:rsidR="00B34D5C" w:rsidRPr="00CD71E4">
        <w:rPr>
          <w:rFonts w:ascii="Times New Roman" w:hAnsi="Times New Roman" w:cs="Times New Roman"/>
          <w:b w:val="0"/>
          <w:sz w:val="26"/>
          <w:szCs w:val="26"/>
        </w:rPr>
        <w:t xml:space="preserve"> ведени</w:t>
      </w:r>
      <w:r w:rsidRPr="00CD71E4">
        <w:rPr>
          <w:rFonts w:ascii="Times New Roman" w:hAnsi="Times New Roman" w:cs="Times New Roman"/>
          <w:b w:val="0"/>
          <w:sz w:val="26"/>
          <w:szCs w:val="26"/>
        </w:rPr>
        <w:t>я</w:t>
      </w:r>
      <w:r w:rsidR="00B34D5C" w:rsidRPr="00CD71E4">
        <w:rPr>
          <w:rFonts w:ascii="Times New Roman" w:hAnsi="Times New Roman" w:cs="Times New Roman"/>
          <w:b w:val="0"/>
          <w:sz w:val="26"/>
          <w:szCs w:val="26"/>
        </w:rPr>
        <w:t xml:space="preserve"> реестра муниципального имущества</w:t>
      </w:r>
    </w:p>
    <w:p w:rsidR="006E4A58" w:rsidRPr="00CD71E4" w:rsidRDefault="00B34D5C" w:rsidP="00FF0EB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D71E4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</w:t>
      </w:r>
      <w:r w:rsidR="006E4A58" w:rsidRPr="00CD71E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6E4A58" w:rsidRPr="00CD71E4">
        <w:rPr>
          <w:rFonts w:ascii="Times New Roman" w:hAnsi="Times New Roman" w:cs="Times New Roman"/>
          <w:b w:val="0"/>
          <w:sz w:val="26"/>
          <w:szCs w:val="26"/>
        </w:rPr>
        <w:t>Самбекское</w:t>
      </w:r>
      <w:proofErr w:type="spellEnd"/>
      <w:r w:rsidR="006E4A58" w:rsidRPr="00CD71E4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поселение»</w:t>
      </w:r>
    </w:p>
    <w:p w:rsidR="006E4A58" w:rsidRPr="00CD71E4" w:rsidRDefault="006E4A58" w:rsidP="00FF0EB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C0FDD" w:rsidRPr="00CD71E4" w:rsidRDefault="002E50A1" w:rsidP="00FF0EB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D71E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C0FDD" w:rsidRPr="00CD71E4">
        <w:rPr>
          <w:rFonts w:ascii="Times New Roman" w:hAnsi="Times New Roman" w:cs="Times New Roman"/>
          <w:sz w:val="26"/>
          <w:szCs w:val="26"/>
        </w:rPr>
        <w:t>Глава 1. Общие положения</w:t>
      </w:r>
    </w:p>
    <w:p w:rsidR="002C0FDD" w:rsidRPr="00CD71E4" w:rsidRDefault="002C0FDD" w:rsidP="002C0F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0FDD" w:rsidRPr="00CD71E4" w:rsidRDefault="002C0FDD" w:rsidP="002C0FDD">
      <w:pPr>
        <w:pStyle w:val="ConsPlusNormal"/>
        <w:tabs>
          <w:tab w:val="left" w:pos="851"/>
          <w:tab w:val="num" w:pos="127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1E4">
        <w:rPr>
          <w:rFonts w:ascii="Times New Roman" w:hAnsi="Times New Roman" w:cs="Times New Roman"/>
          <w:sz w:val="26"/>
          <w:szCs w:val="26"/>
        </w:rPr>
        <w:t xml:space="preserve">1. Настоящее </w:t>
      </w:r>
      <w:r w:rsidR="00B23525" w:rsidRPr="00CD71E4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Pr="00CD71E4">
        <w:rPr>
          <w:rFonts w:ascii="Times New Roman" w:hAnsi="Times New Roman" w:cs="Times New Roman"/>
          <w:sz w:val="26"/>
          <w:szCs w:val="26"/>
        </w:rPr>
        <w:t>разработан</w:t>
      </w:r>
      <w:r w:rsidR="003972D3" w:rsidRPr="00CD71E4">
        <w:rPr>
          <w:rFonts w:ascii="Times New Roman" w:hAnsi="Times New Roman" w:cs="Times New Roman"/>
          <w:sz w:val="26"/>
          <w:szCs w:val="26"/>
        </w:rPr>
        <w:t>о</w:t>
      </w:r>
      <w:r w:rsidRPr="00CD71E4">
        <w:rPr>
          <w:rFonts w:ascii="Times New Roman" w:hAnsi="Times New Roman" w:cs="Times New Roman"/>
          <w:sz w:val="26"/>
          <w:szCs w:val="26"/>
        </w:rPr>
        <w:t xml:space="preserve"> в соответствии с Гражданским </w:t>
      </w:r>
      <w:hyperlink r:id="rId8" w:history="1">
        <w:r w:rsidRPr="00CD71E4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D71E4">
        <w:rPr>
          <w:rFonts w:ascii="Times New Roman" w:hAnsi="Times New Roman" w:cs="Times New Roman"/>
          <w:sz w:val="26"/>
          <w:szCs w:val="26"/>
        </w:rPr>
        <w:t xml:space="preserve"> Российской Федерации, Приказом министерства экономического развития Российской Федерации от </w:t>
      </w:r>
      <w:r w:rsidR="0097788B" w:rsidRPr="00CD71E4">
        <w:rPr>
          <w:rFonts w:ascii="Times New Roman" w:hAnsi="Times New Roman" w:cs="Times New Roman"/>
          <w:sz w:val="26"/>
          <w:szCs w:val="26"/>
        </w:rPr>
        <w:t>10.10.2023</w:t>
      </w:r>
      <w:r w:rsidRPr="00CD71E4">
        <w:rPr>
          <w:rFonts w:ascii="Times New Roman" w:hAnsi="Times New Roman" w:cs="Times New Roman"/>
          <w:sz w:val="26"/>
          <w:szCs w:val="26"/>
        </w:rPr>
        <w:t xml:space="preserve"> № </w:t>
      </w:r>
      <w:r w:rsidR="0097788B" w:rsidRPr="00CD71E4">
        <w:rPr>
          <w:rFonts w:ascii="Times New Roman" w:hAnsi="Times New Roman" w:cs="Times New Roman"/>
          <w:sz w:val="26"/>
          <w:szCs w:val="26"/>
        </w:rPr>
        <w:t>163</w:t>
      </w:r>
      <w:r w:rsidRPr="00CD71E4">
        <w:rPr>
          <w:rFonts w:ascii="Times New Roman" w:hAnsi="Times New Roman" w:cs="Times New Roman"/>
          <w:sz w:val="26"/>
          <w:szCs w:val="26"/>
        </w:rPr>
        <w:t xml:space="preserve"> «Об утверждении порядка ведения органами местного самоуправления реестров муниципального имущества», </w:t>
      </w:r>
      <w:hyperlink r:id="rId9" w:history="1">
        <w:proofErr w:type="gramStart"/>
        <w:r w:rsidRPr="00CD71E4">
          <w:rPr>
            <w:rFonts w:ascii="Times New Roman" w:hAnsi="Times New Roman" w:cs="Times New Roman"/>
            <w:sz w:val="26"/>
            <w:szCs w:val="26"/>
          </w:rPr>
          <w:t>Уставо</w:t>
        </w:r>
      </w:hyperlink>
      <w:r w:rsidRPr="00CD71E4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CD71E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165C50" w:rsidRPr="00CD71E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6E4A58" w:rsidRPr="00CD71E4">
        <w:rPr>
          <w:rFonts w:ascii="Times New Roman" w:hAnsi="Times New Roman" w:cs="Times New Roman"/>
          <w:sz w:val="26"/>
          <w:szCs w:val="26"/>
        </w:rPr>
        <w:t>Самбекское</w:t>
      </w:r>
      <w:proofErr w:type="spellEnd"/>
      <w:r w:rsidR="006E4A58" w:rsidRPr="00CD71E4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r w:rsidR="00165C50" w:rsidRPr="00CD71E4">
        <w:rPr>
          <w:rFonts w:ascii="Times New Roman" w:hAnsi="Times New Roman" w:cs="Times New Roman"/>
          <w:sz w:val="26"/>
          <w:szCs w:val="26"/>
        </w:rPr>
        <w:t>»</w:t>
      </w:r>
      <w:r w:rsidRPr="00CD71E4">
        <w:rPr>
          <w:rFonts w:ascii="Times New Roman" w:hAnsi="Times New Roman" w:cs="Times New Roman"/>
          <w:sz w:val="26"/>
          <w:szCs w:val="26"/>
        </w:rPr>
        <w:t>.</w:t>
      </w:r>
    </w:p>
    <w:p w:rsidR="0075729C" w:rsidRPr="00CD71E4" w:rsidRDefault="0097788B" w:rsidP="0075729C">
      <w:pPr>
        <w:pStyle w:val="s1"/>
        <w:shd w:val="clear" w:color="auto" w:fill="FFFFFF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520FBC" w:rsidRPr="00CD71E4">
        <w:rPr>
          <w:color w:val="22272F"/>
          <w:sz w:val="26"/>
          <w:szCs w:val="26"/>
        </w:rPr>
        <w:t xml:space="preserve"> </w:t>
      </w:r>
      <w:r w:rsidR="0075729C" w:rsidRPr="00CD71E4">
        <w:rPr>
          <w:color w:val="22272F"/>
          <w:sz w:val="26"/>
          <w:szCs w:val="26"/>
        </w:rPr>
        <w:t xml:space="preserve">2. </w:t>
      </w:r>
      <w:r w:rsidR="0075729C" w:rsidRPr="00CD71E4">
        <w:rPr>
          <w:sz w:val="26"/>
          <w:szCs w:val="26"/>
        </w:rPr>
        <w:t xml:space="preserve"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 </w:t>
      </w:r>
    </w:p>
    <w:p w:rsidR="0075729C" w:rsidRPr="00CD71E4" w:rsidRDefault="0075729C" w:rsidP="0075729C">
      <w:pPr>
        <w:pStyle w:val="s1"/>
        <w:shd w:val="clear" w:color="auto" w:fill="FFFFFF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  <w:t xml:space="preserve">3. </w:t>
      </w:r>
      <w:proofErr w:type="gramStart"/>
      <w:r w:rsidRPr="00CD71E4">
        <w:rPr>
          <w:sz w:val="26"/>
          <w:szCs w:val="26"/>
        </w:rPr>
        <w:t>Объектом учета муниципального имущества (далее - объект учета) является следующее муниципальное имущество: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</w:t>
      </w:r>
      <w:r w:rsidR="00353973" w:rsidRPr="00CD71E4">
        <w:rPr>
          <w:sz w:val="26"/>
          <w:szCs w:val="26"/>
        </w:rPr>
        <w:t>н</w:t>
      </w:r>
      <w:r w:rsidRPr="00CD71E4">
        <w:rPr>
          <w:sz w:val="26"/>
          <w:szCs w:val="26"/>
        </w:rPr>
        <w:t>о-места и подлежащие государственной регистрации воздушные и морские суда, суда внутреннего плавания либо иное</w:t>
      </w:r>
      <w:proofErr w:type="gramEnd"/>
      <w:r w:rsidRPr="00CD71E4">
        <w:rPr>
          <w:sz w:val="26"/>
          <w:szCs w:val="26"/>
        </w:rPr>
        <w:t xml:space="preserve"> имущество, отнесенное законом к недвижимым вещам); движимые вещи (в том числе документарные ценные бумаги (акции) либо иное не относящееся к недвижимым вещам имущество, стоимость которого превышает </w:t>
      </w:r>
      <w:r w:rsidR="00EE00B4" w:rsidRPr="00CD71E4">
        <w:rPr>
          <w:sz w:val="26"/>
          <w:szCs w:val="26"/>
        </w:rPr>
        <w:t>200</w:t>
      </w:r>
      <w:r w:rsidRPr="00CD71E4">
        <w:rPr>
          <w:sz w:val="26"/>
          <w:szCs w:val="26"/>
        </w:rPr>
        <w:t xml:space="preserve"> 000 рублей. </w:t>
      </w:r>
    </w:p>
    <w:p w:rsidR="0075729C" w:rsidRPr="00CD71E4" w:rsidRDefault="0075729C" w:rsidP="0075729C">
      <w:pPr>
        <w:pStyle w:val="s1"/>
        <w:shd w:val="clear" w:color="auto" w:fill="FFFFFF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  <w:t>4. Ведение реестра муниципальн</w:t>
      </w:r>
      <w:r w:rsidR="00542406" w:rsidRPr="00CD71E4">
        <w:rPr>
          <w:sz w:val="26"/>
          <w:szCs w:val="26"/>
        </w:rPr>
        <w:t>ого имущества Муниципального образования</w:t>
      </w:r>
      <w:r w:rsidR="006E4A58" w:rsidRPr="00CD71E4">
        <w:rPr>
          <w:sz w:val="26"/>
          <w:szCs w:val="26"/>
        </w:rPr>
        <w:t>»</w:t>
      </w:r>
      <w:r w:rsidR="00542406" w:rsidRPr="00CD71E4">
        <w:rPr>
          <w:sz w:val="26"/>
          <w:szCs w:val="26"/>
        </w:rPr>
        <w:t xml:space="preserve"> </w:t>
      </w:r>
      <w:proofErr w:type="spellStart"/>
      <w:r w:rsidR="006E4A58" w:rsidRPr="00CD71E4">
        <w:rPr>
          <w:sz w:val="26"/>
          <w:szCs w:val="26"/>
        </w:rPr>
        <w:t>Самбекское</w:t>
      </w:r>
      <w:proofErr w:type="spellEnd"/>
      <w:r w:rsidR="006E4A58" w:rsidRPr="00CD71E4">
        <w:rPr>
          <w:sz w:val="26"/>
          <w:szCs w:val="26"/>
        </w:rPr>
        <w:t xml:space="preserve"> сельское поселение» </w:t>
      </w:r>
      <w:r w:rsidR="00DC4D8D" w:rsidRPr="00CD71E4">
        <w:rPr>
          <w:sz w:val="26"/>
          <w:szCs w:val="26"/>
        </w:rPr>
        <w:t>(</w:t>
      </w:r>
      <w:proofErr w:type="spellStart"/>
      <w:r w:rsidR="00DC4D8D" w:rsidRPr="00CD71E4">
        <w:rPr>
          <w:sz w:val="26"/>
          <w:szCs w:val="26"/>
        </w:rPr>
        <w:t>далее-реестр</w:t>
      </w:r>
      <w:proofErr w:type="spellEnd"/>
      <w:r w:rsidR="00DC4D8D" w:rsidRPr="00CD71E4">
        <w:rPr>
          <w:sz w:val="26"/>
          <w:szCs w:val="26"/>
        </w:rPr>
        <w:t>)</w:t>
      </w:r>
      <w:r w:rsidR="00542406" w:rsidRPr="00CD71E4">
        <w:rPr>
          <w:sz w:val="26"/>
          <w:szCs w:val="26"/>
        </w:rPr>
        <w:t xml:space="preserve"> осуществляется администрацией </w:t>
      </w:r>
      <w:proofErr w:type="spellStart"/>
      <w:r w:rsidR="006E4A58" w:rsidRPr="00CD71E4">
        <w:rPr>
          <w:sz w:val="26"/>
          <w:szCs w:val="26"/>
        </w:rPr>
        <w:t>Самбекского</w:t>
      </w:r>
      <w:proofErr w:type="spellEnd"/>
      <w:r w:rsidR="006E4A58" w:rsidRPr="00CD71E4">
        <w:rPr>
          <w:sz w:val="26"/>
          <w:szCs w:val="26"/>
        </w:rPr>
        <w:t xml:space="preserve"> сельского поселения</w:t>
      </w:r>
      <w:r w:rsidRPr="00CD71E4">
        <w:rPr>
          <w:sz w:val="26"/>
          <w:szCs w:val="26"/>
        </w:rPr>
        <w:t xml:space="preserve"> (далее - </w:t>
      </w:r>
      <w:r w:rsidR="002172BB" w:rsidRPr="00CD71E4">
        <w:rPr>
          <w:sz w:val="26"/>
          <w:szCs w:val="26"/>
        </w:rPr>
        <w:t>А</w:t>
      </w:r>
      <w:r w:rsidRPr="00CD71E4">
        <w:rPr>
          <w:sz w:val="26"/>
          <w:szCs w:val="26"/>
        </w:rPr>
        <w:t xml:space="preserve">дминистрация). </w:t>
      </w:r>
    </w:p>
    <w:p w:rsidR="0075729C" w:rsidRPr="00CD71E4" w:rsidRDefault="0075729C" w:rsidP="0075729C">
      <w:pPr>
        <w:pStyle w:val="s1"/>
        <w:shd w:val="clear" w:color="auto" w:fill="FFFFFF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  <w:t>5. Учет муниципального имущества в реестре сопровождается присвоением реестрового номера муниципального имуще</w:t>
      </w:r>
      <w:r w:rsidR="002172BB" w:rsidRPr="00CD71E4">
        <w:rPr>
          <w:sz w:val="26"/>
          <w:szCs w:val="26"/>
        </w:rPr>
        <w:t>ства (далее - реестровый номер) при помощи программного обеспечения АС УМС (Космос-2)</w:t>
      </w:r>
      <w:r w:rsidRPr="00CD71E4">
        <w:rPr>
          <w:sz w:val="26"/>
          <w:szCs w:val="26"/>
        </w:rPr>
        <w:t xml:space="preserve">. </w:t>
      </w:r>
    </w:p>
    <w:p w:rsidR="0075729C" w:rsidRPr="00CD71E4" w:rsidRDefault="0075729C" w:rsidP="0075729C">
      <w:pPr>
        <w:pStyle w:val="s1"/>
        <w:shd w:val="clear" w:color="auto" w:fill="FFFFFF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  <w:t>6.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 Образец выписки из реестра приведен в приложении к настоящему По</w:t>
      </w:r>
      <w:r w:rsidR="00EE4A20" w:rsidRPr="00CD71E4">
        <w:rPr>
          <w:sz w:val="26"/>
          <w:szCs w:val="26"/>
        </w:rPr>
        <w:t>ложению</w:t>
      </w:r>
      <w:r w:rsidRPr="00CD71E4">
        <w:rPr>
          <w:sz w:val="26"/>
          <w:szCs w:val="26"/>
        </w:rPr>
        <w:t xml:space="preserve">. </w:t>
      </w:r>
    </w:p>
    <w:p w:rsidR="0075729C" w:rsidRPr="00CD71E4" w:rsidRDefault="0075729C" w:rsidP="0075729C">
      <w:pPr>
        <w:pStyle w:val="s1"/>
        <w:shd w:val="clear" w:color="auto" w:fill="FFFFFF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  <w:t>7. Реестр ведется на электронном носителе.</w:t>
      </w:r>
    </w:p>
    <w:p w:rsidR="0075729C" w:rsidRPr="00CD71E4" w:rsidRDefault="0075729C" w:rsidP="0075729C">
      <w:pPr>
        <w:pStyle w:val="s1"/>
        <w:shd w:val="clear" w:color="auto" w:fill="FFFFFF"/>
        <w:jc w:val="both"/>
        <w:rPr>
          <w:sz w:val="26"/>
          <w:szCs w:val="26"/>
        </w:rPr>
      </w:pPr>
      <w:r w:rsidRPr="00CD71E4">
        <w:rPr>
          <w:sz w:val="26"/>
          <w:szCs w:val="26"/>
        </w:rPr>
        <w:lastRenderedPageBreak/>
        <w:tab/>
        <w:t xml:space="preserve"> 8. </w:t>
      </w:r>
      <w:proofErr w:type="gramStart"/>
      <w:r w:rsidRPr="00CD71E4">
        <w:rPr>
          <w:sz w:val="26"/>
          <w:szCs w:val="26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CD71E4">
        <w:rPr>
          <w:sz w:val="26"/>
          <w:szCs w:val="26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 </w:t>
      </w:r>
    </w:p>
    <w:p w:rsidR="00CD71E4" w:rsidRDefault="0075729C" w:rsidP="0075729C">
      <w:pPr>
        <w:pStyle w:val="s1"/>
        <w:shd w:val="clear" w:color="auto" w:fill="FFFFFF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  <w:t xml:space="preserve">9. Неотъемлемой частью реестра являются: </w:t>
      </w:r>
    </w:p>
    <w:p w:rsidR="00CD71E4" w:rsidRDefault="0075729C" w:rsidP="0075729C">
      <w:pPr>
        <w:pStyle w:val="s1"/>
        <w:shd w:val="clear" w:color="auto" w:fill="FFFFFF"/>
        <w:jc w:val="both"/>
        <w:rPr>
          <w:sz w:val="26"/>
          <w:szCs w:val="26"/>
        </w:rPr>
      </w:pPr>
      <w:r w:rsidRPr="00CD71E4">
        <w:rPr>
          <w:sz w:val="26"/>
          <w:szCs w:val="26"/>
        </w:rPr>
        <w:t xml:space="preserve">а) документы, подтверждающие сведения, включаемые в реестр (далее - подтверждающие документы); </w:t>
      </w:r>
    </w:p>
    <w:p w:rsidR="0075729C" w:rsidRPr="00CD71E4" w:rsidRDefault="0075729C" w:rsidP="0075729C">
      <w:pPr>
        <w:pStyle w:val="s1"/>
        <w:shd w:val="clear" w:color="auto" w:fill="FFFFFF"/>
        <w:jc w:val="both"/>
        <w:rPr>
          <w:sz w:val="26"/>
          <w:szCs w:val="26"/>
        </w:rPr>
      </w:pPr>
      <w:r w:rsidRPr="00CD71E4">
        <w:rPr>
          <w:sz w:val="26"/>
          <w:szCs w:val="26"/>
        </w:rPr>
        <w:t xml:space="preserve">б) иные документы, предусмотренные правовыми актами органов местного самоуправления. </w:t>
      </w:r>
    </w:p>
    <w:p w:rsidR="00EE4A20" w:rsidRPr="00CD71E4" w:rsidRDefault="0075729C" w:rsidP="0075729C">
      <w:pPr>
        <w:pStyle w:val="s1"/>
        <w:shd w:val="clear" w:color="auto" w:fill="FFFFFF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  <w:t xml:space="preserve">10.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 </w:t>
      </w:r>
    </w:p>
    <w:p w:rsidR="00520FBC" w:rsidRPr="00CD71E4" w:rsidRDefault="00285CC7" w:rsidP="00A32E2A">
      <w:pPr>
        <w:pStyle w:val="s1"/>
        <w:shd w:val="clear" w:color="auto" w:fill="FFFFFF"/>
        <w:jc w:val="center"/>
        <w:rPr>
          <w:color w:val="22272F"/>
          <w:sz w:val="26"/>
          <w:szCs w:val="26"/>
        </w:rPr>
      </w:pPr>
      <w:r w:rsidRPr="00CD71E4">
        <w:rPr>
          <w:color w:val="22272F"/>
          <w:sz w:val="26"/>
          <w:szCs w:val="26"/>
        </w:rPr>
        <w:t>2</w:t>
      </w:r>
      <w:r w:rsidR="00520FBC" w:rsidRPr="00CD71E4">
        <w:rPr>
          <w:color w:val="22272F"/>
          <w:sz w:val="26"/>
          <w:szCs w:val="26"/>
        </w:rPr>
        <w:t>. Состав сведений, подлежащих отражению в реестре</w:t>
      </w:r>
    </w:p>
    <w:p w:rsidR="005F2533" w:rsidRPr="00CD71E4" w:rsidRDefault="00285CC7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color w:val="22272F"/>
          <w:sz w:val="26"/>
          <w:szCs w:val="26"/>
        </w:rPr>
        <w:tab/>
      </w:r>
      <w:r w:rsidR="00FD2A00" w:rsidRPr="00CD71E4">
        <w:rPr>
          <w:color w:val="22272F"/>
          <w:sz w:val="26"/>
          <w:szCs w:val="26"/>
        </w:rPr>
        <w:t>11</w:t>
      </w:r>
      <w:r w:rsidR="00FD2A00" w:rsidRPr="00CD71E4">
        <w:rPr>
          <w:sz w:val="26"/>
          <w:szCs w:val="26"/>
        </w:rPr>
        <w:t xml:space="preserve">. 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 </w:t>
      </w:r>
    </w:p>
    <w:p w:rsidR="005F2533" w:rsidRPr="00CD71E4" w:rsidRDefault="005F2533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 xml:space="preserve">12. В раздел 1 вносятся сведения о недвижимом имуществе: </w:t>
      </w:r>
    </w:p>
    <w:p w:rsidR="005F2533" w:rsidRPr="00CD71E4" w:rsidRDefault="005F2533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>наименование недвижимого имущества адрес (местоположение) земельного участка с указанием кода Общероссийского классификатора территорий муниципальных образований (далее - ОКТМО);</w:t>
      </w:r>
    </w:p>
    <w:p w:rsidR="005F2533" w:rsidRPr="00CD71E4" w:rsidRDefault="005F2533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 xml:space="preserve"> кадастровый номер муниципального недвижимого имущества; площадь, протяженность и (или</w:t>
      </w:r>
      <w:proofErr w:type="gramStart"/>
      <w:r w:rsidR="00FD2A00" w:rsidRPr="00CD71E4">
        <w:rPr>
          <w:sz w:val="26"/>
          <w:szCs w:val="26"/>
        </w:rPr>
        <w:t>)и</w:t>
      </w:r>
      <w:proofErr w:type="gramEnd"/>
      <w:r w:rsidR="00FD2A00" w:rsidRPr="00CD71E4">
        <w:rPr>
          <w:sz w:val="26"/>
          <w:szCs w:val="26"/>
        </w:rPr>
        <w:t>ные параметры, характеризующие физические свойства недвижимого имущества;</w:t>
      </w:r>
    </w:p>
    <w:p w:rsidR="005F2533" w:rsidRPr="00CD71E4" w:rsidRDefault="005F2533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 xml:space="preserve"> </w:t>
      </w:r>
      <w:proofErr w:type="gramStart"/>
      <w:r w:rsidR="00FD2A00" w:rsidRPr="00CD71E4">
        <w:rPr>
          <w:sz w:val="26"/>
          <w:szCs w:val="26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</w:t>
      </w:r>
      <w:r w:rsidR="00FD2A00" w:rsidRPr="00CD71E4">
        <w:rPr>
          <w:sz w:val="26"/>
          <w:szCs w:val="26"/>
        </w:rPr>
        <w:lastRenderedPageBreak/>
        <w:t>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="00FD2A00" w:rsidRPr="00CD71E4">
        <w:rPr>
          <w:sz w:val="26"/>
          <w:szCs w:val="26"/>
        </w:rPr>
        <w:t xml:space="preserve"> (месту пребывания) (для физических лиц) (с указанием кода ОКТМО) (далее - сведения о правообладателе); </w:t>
      </w:r>
    </w:p>
    <w:p w:rsidR="005F2533" w:rsidRPr="00CD71E4" w:rsidRDefault="005F2533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F2533" w:rsidRPr="00CD71E4" w:rsidRDefault="005F2533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 xml:space="preserve"> </w:t>
      </w:r>
      <w:proofErr w:type="gramStart"/>
      <w:r w:rsidR="00FD2A00" w:rsidRPr="00CD71E4">
        <w:rPr>
          <w:sz w:val="26"/>
          <w:szCs w:val="26"/>
        </w:rPr>
        <w:t>сведения о кадастровой стоимос</w:t>
      </w:r>
      <w:r w:rsidR="00353973" w:rsidRPr="00CD71E4">
        <w:rPr>
          <w:sz w:val="26"/>
          <w:szCs w:val="26"/>
        </w:rPr>
        <w:t>ти недвижимого имущества</w:t>
      </w:r>
      <w:r w:rsidR="00FD2A00" w:rsidRPr="00CD71E4">
        <w:rPr>
          <w:sz w:val="26"/>
          <w:szCs w:val="26"/>
        </w:rPr>
        <w:t xml:space="preserve">; сведения об установленных в отношении муниципального недвижимого имущества ограничениях (обременениях) с указанием наименования вида ограничений (обременений), основания и даты их возникновения и прекращения; </w:t>
      </w:r>
      <w:proofErr w:type="gramEnd"/>
    </w:p>
    <w:p w:rsidR="00FF175B" w:rsidRPr="00CD71E4" w:rsidRDefault="005F2533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proofErr w:type="gramStart"/>
      <w:r w:rsidR="00FD2A00" w:rsidRPr="00CD71E4">
        <w:rPr>
          <w:sz w:val="26"/>
          <w:szCs w:val="26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="00FD2A00" w:rsidRPr="00CD71E4">
        <w:rPr>
          <w:sz w:val="26"/>
          <w:szCs w:val="26"/>
        </w:rPr>
        <w:t xml:space="preserve">) (далее - сведения о лице, в пользу которого установлены ограничения (обременения); иные сведения (при необходимости). </w:t>
      </w:r>
    </w:p>
    <w:p w:rsidR="00FF175B" w:rsidRPr="00CD71E4" w:rsidRDefault="00FF175B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 xml:space="preserve">В раздел 2 вносятся сведения о движимом и ином имуществе: </w:t>
      </w:r>
    </w:p>
    <w:p w:rsidR="00FF175B" w:rsidRPr="00CD71E4" w:rsidRDefault="00FF175B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>а)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FF175B" w:rsidRPr="00CD71E4" w:rsidRDefault="00FF175B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 xml:space="preserve"> сведения о правообладателе;</w:t>
      </w:r>
    </w:p>
    <w:p w:rsidR="00FF175B" w:rsidRPr="00CD71E4" w:rsidRDefault="00FF175B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FF175B" w:rsidRPr="00CD71E4" w:rsidRDefault="00FF175B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сведения о лице, в пользу которого установлены ограничения (обременения); </w:t>
      </w:r>
    </w:p>
    <w:p w:rsidR="00FF175B" w:rsidRPr="00CD71E4" w:rsidRDefault="00FF175B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>иные сведения (при необходимости).</w:t>
      </w:r>
    </w:p>
    <w:p w:rsidR="00FF175B" w:rsidRPr="00CD71E4" w:rsidRDefault="00FF175B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 xml:space="preserve"> б) сведения о долях (вкладах) в уставных (складочных) капиталах хозяйственных обществ и товариществ, в том числе: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 </w:t>
      </w:r>
    </w:p>
    <w:p w:rsidR="00FF175B" w:rsidRPr="00CD71E4" w:rsidRDefault="00FF175B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lastRenderedPageBreak/>
        <w:tab/>
      </w:r>
      <w:r w:rsidR="00FD2A00" w:rsidRPr="00CD71E4">
        <w:rPr>
          <w:sz w:val="26"/>
          <w:szCs w:val="26"/>
        </w:rPr>
        <w:t xml:space="preserve">доля (вклад) в уставном (складочном) капитале хозяйственного общества, товарищества в процентах; </w:t>
      </w:r>
    </w:p>
    <w:p w:rsidR="00FF175B" w:rsidRPr="00CD71E4" w:rsidRDefault="005A2C8F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 xml:space="preserve">сведения о правообладателе; </w:t>
      </w:r>
    </w:p>
    <w:p w:rsidR="00FF175B" w:rsidRPr="00CD71E4" w:rsidRDefault="005A2C8F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FF175B" w:rsidRPr="00CD71E4" w:rsidRDefault="005A2C8F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F175B" w:rsidRPr="00CD71E4" w:rsidRDefault="005A2C8F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 xml:space="preserve"> сведения о лице, в пользу которого установлены ограничения (обременения); иные сведения (при необходимости).</w:t>
      </w:r>
    </w:p>
    <w:p w:rsidR="00FF175B" w:rsidRPr="00CD71E4" w:rsidRDefault="00FF175B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 xml:space="preserve"> в)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 наименование движимого имущества (иного имущества);</w:t>
      </w:r>
    </w:p>
    <w:p w:rsidR="00FF175B" w:rsidRPr="00CD71E4" w:rsidRDefault="00FF175B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 xml:space="preserve"> сведения об объекте учета, в том числе: марка, модель, год выпуска, инвентарный номер; </w:t>
      </w: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 xml:space="preserve">сведения о правообладателе; </w:t>
      </w:r>
    </w:p>
    <w:p w:rsidR="00FF175B" w:rsidRPr="00CD71E4" w:rsidRDefault="00FF175B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>сведения о стоимости;</w:t>
      </w:r>
    </w:p>
    <w:p w:rsidR="00FF175B" w:rsidRPr="00CD71E4" w:rsidRDefault="00FD2A00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 xml:space="preserve"> </w:t>
      </w:r>
      <w:r w:rsidR="00FF175B" w:rsidRPr="00CD71E4">
        <w:rPr>
          <w:sz w:val="26"/>
          <w:szCs w:val="26"/>
        </w:rPr>
        <w:tab/>
      </w:r>
      <w:r w:rsidRPr="00CD71E4">
        <w:rPr>
          <w:sz w:val="26"/>
          <w:szCs w:val="26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FF175B" w:rsidRPr="00CD71E4" w:rsidRDefault="00FF175B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F175B" w:rsidRPr="00CD71E4" w:rsidRDefault="00FF175B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 xml:space="preserve"> сведения о лице, в пользу которого установлены ограничения (обременения); иные сведения (при необходимости).</w:t>
      </w:r>
    </w:p>
    <w:p w:rsidR="00FF175B" w:rsidRPr="00CD71E4" w:rsidRDefault="00FF175B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 xml:space="preserve"> г) сведения о долях в праве общей долевой собственности на объекты недвижимого и (или) движимого имущества, в том числе: размер доли в праве общей долевой собственности на объекты недвижимого и (или) движимого имущества; </w:t>
      </w:r>
    </w:p>
    <w:p w:rsidR="00FF175B" w:rsidRPr="00CD71E4" w:rsidRDefault="00FF175B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 xml:space="preserve">сведения о стоимости доли; </w:t>
      </w:r>
    </w:p>
    <w:p w:rsidR="00FF175B" w:rsidRPr="00CD71E4" w:rsidRDefault="00FF175B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proofErr w:type="gramStart"/>
      <w:r w:rsidR="00FD2A00" w:rsidRPr="00CD71E4">
        <w:rPr>
          <w:sz w:val="26"/>
          <w:szCs w:val="26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 </w:t>
      </w:r>
      <w:proofErr w:type="gramEnd"/>
    </w:p>
    <w:p w:rsidR="00FF175B" w:rsidRPr="00CD71E4" w:rsidRDefault="00FF175B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lastRenderedPageBreak/>
        <w:tab/>
      </w:r>
      <w:r w:rsidR="00FD2A00" w:rsidRPr="00CD71E4">
        <w:rPr>
          <w:sz w:val="26"/>
          <w:szCs w:val="26"/>
        </w:rPr>
        <w:t>сведения о правообладателе;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F175B" w:rsidRPr="00CD71E4" w:rsidRDefault="00FF175B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 xml:space="preserve">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FF175B" w:rsidRPr="00CD71E4" w:rsidRDefault="00FF175B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 xml:space="preserve"> 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 сведения о лице, в пользу которого установлены ограничения (обременения); иные сведения (при необходимости). </w:t>
      </w:r>
    </w:p>
    <w:p w:rsidR="00FF175B" w:rsidRPr="00CD71E4" w:rsidRDefault="00FF175B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>В раздел 3 вносятся сведения о лицах, обладающих правами на муниципальное имущество и сведениями о нем, в том числе: сведения о правообладателях;</w:t>
      </w:r>
    </w:p>
    <w:p w:rsidR="00FF175B" w:rsidRPr="00CD71E4" w:rsidRDefault="00FF175B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 xml:space="preserve"> реестровый номер объектов учета, принадлежащих на соответствующем вещном праве;</w:t>
      </w:r>
    </w:p>
    <w:p w:rsidR="00FF175B" w:rsidRPr="00CD71E4" w:rsidRDefault="00FF175B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 xml:space="preserve"> реестровый номер объектов учета, вещные права на которые ограничены (обременены) в пользу правообладателя; </w:t>
      </w:r>
    </w:p>
    <w:p w:rsidR="00FF175B" w:rsidRPr="00CD71E4" w:rsidRDefault="00FF175B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 xml:space="preserve">иные сведения (при необходимости). </w:t>
      </w:r>
    </w:p>
    <w:p w:rsidR="00FF175B" w:rsidRPr="00CD71E4" w:rsidRDefault="00FF175B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 xml:space="preserve">13.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 </w:t>
      </w:r>
    </w:p>
    <w:p w:rsidR="00FD2A00" w:rsidRPr="00CD71E4" w:rsidRDefault="00FF175B" w:rsidP="00FD2A00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D2A00" w:rsidRPr="00CD71E4">
        <w:rPr>
          <w:sz w:val="26"/>
          <w:szCs w:val="26"/>
        </w:rPr>
        <w:t>Ведение учета объекта учета без указания стоимостной оценки не допускается.</w:t>
      </w:r>
    </w:p>
    <w:p w:rsidR="00520FBC" w:rsidRPr="00CD71E4" w:rsidRDefault="00520FBC" w:rsidP="00FD2A00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6"/>
          <w:szCs w:val="26"/>
        </w:rPr>
      </w:pPr>
      <w:r w:rsidRPr="00CD71E4">
        <w:rPr>
          <w:color w:val="22272F"/>
          <w:sz w:val="26"/>
          <w:szCs w:val="26"/>
        </w:rPr>
        <w:t>III. Порядок учета муниципального имущества</w:t>
      </w:r>
    </w:p>
    <w:p w:rsidR="00F41C24" w:rsidRPr="00CD71E4" w:rsidRDefault="00F41C24" w:rsidP="00520FBC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color w:val="22272F"/>
          <w:sz w:val="26"/>
          <w:szCs w:val="26"/>
        </w:rPr>
        <w:tab/>
      </w:r>
      <w:r w:rsidRPr="00CD71E4">
        <w:rPr>
          <w:sz w:val="26"/>
          <w:szCs w:val="26"/>
        </w:rPr>
        <w:t xml:space="preserve">14. </w:t>
      </w:r>
      <w:proofErr w:type="gramStart"/>
      <w:r w:rsidRPr="00CD71E4">
        <w:rPr>
          <w:sz w:val="26"/>
          <w:szCs w:val="26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</w:t>
      </w:r>
      <w:r w:rsidR="003B3427" w:rsidRPr="00CD71E4">
        <w:rPr>
          <w:sz w:val="26"/>
          <w:szCs w:val="26"/>
        </w:rPr>
        <w:t>бъект учета направить в А</w:t>
      </w:r>
      <w:r w:rsidRPr="00CD71E4">
        <w:rPr>
          <w:sz w:val="26"/>
          <w:szCs w:val="26"/>
        </w:rPr>
        <w:t xml:space="preserve">дминистрацию заявление о внесении в реестр сведений о таком имуществе </w:t>
      </w:r>
      <w:r w:rsidR="001C22D2" w:rsidRPr="00CD71E4">
        <w:rPr>
          <w:sz w:val="26"/>
          <w:szCs w:val="26"/>
        </w:rPr>
        <w:t>с приложением карты (или карт), содержащей</w:t>
      </w:r>
      <w:proofErr w:type="gramEnd"/>
      <w:r w:rsidR="001C22D2" w:rsidRPr="00CD71E4">
        <w:rPr>
          <w:sz w:val="26"/>
          <w:szCs w:val="26"/>
        </w:rPr>
        <w:t xml:space="preserve"> (содержащих) сведения о приобретенном имуществе (Приложение</w:t>
      </w:r>
      <w:r w:rsidR="00522F6D" w:rsidRPr="00CD71E4">
        <w:rPr>
          <w:sz w:val="26"/>
          <w:szCs w:val="26"/>
        </w:rPr>
        <w:t xml:space="preserve"> №2</w:t>
      </w:r>
      <w:r w:rsidR="001C22D2" w:rsidRPr="00CD71E4">
        <w:rPr>
          <w:sz w:val="26"/>
          <w:szCs w:val="26"/>
        </w:rPr>
        <w:t xml:space="preserve"> к настоящему Положению) на бумажном носителе;</w:t>
      </w:r>
      <w:r w:rsidRPr="00CD71E4">
        <w:rPr>
          <w:sz w:val="26"/>
          <w:szCs w:val="26"/>
        </w:rPr>
        <w:t xml:space="preserve"> одновременным направлением подтверждающих документов. </w:t>
      </w:r>
    </w:p>
    <w:p w:rsidR="00661BD5" w:rsidRPr="00CD71E4" w:rsidRDefault="00196B0A" w:rsidP="00520FBC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41C24" w:rsidRPr="00CD71E4">
        <w:rPr>
          <w:sz w:val="26"/>
          <w:szCs w:val="26"/>
        </w:rPr>
        <w:t xml:space="preserve">15. </w:t>
      </w:r>
      <w:proofErr w:type="gramStart"/>
      <w:r w:rsidR="00F41C24" w:rsidRPr="00CD71E4">
        <w:rPr>
          <w:sz w:val="26"/>
          <w:szCs w:val="26"/>
        </w:rPr>
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направить </w:t>
      </w:r>
      <w:r w:rsidR="00661BD5" w:rsidRPr="00CD71E4">
        <w:rPr>
          <w:sz w:val="26"/>
          <w:szCs w:val="26"/>
        </w:rPr>
        <w:t xml:space="preserve">заявление о внесении в реестр сведений об объекте учета (о </w:t>
      </w:r>
      <w:r w:rsidR="0084583B" w:rsidRPr="00CD71E4">
        <w:rPr>
          <w:sz w:val="26"/>
          <w:szCs w:val="26"/>
        </w:rPr>
        <w:t>выявленном</w:t>
      </w:r>
      <w:r w:rsidR="00661BD5" w:rsidRPr="00CD71E4">
        <w:rPr>
          <w:sz w:val="26"/>
          <w:szCs w:val="26"/>
        </w:rPr>
        <w:t xml:space="preserve"> муниципальном имуществе) с приложением карты (или карт), содержащей (содержащих) </w:t>
      </w:r>
      <w:r w:rsidR="00661BD5" w:rsidRPr="00CD71E4">
        <w:rPr>
          <w:sz w:val="26"/>
          <w:szCs w:val="26"/>
        </w:rPr>
        <w:lastRenderedPageBreak/>
        <w:t>сведения о</w:t>
      </w:r>
      <w:proofErr w:type="gramEnd"/>
      <w:r w:rsidR="00661BD5" w:rsidRPr="00CD71E4">
        <w:rPr>
          <w:sz w:val="26"/>
          <w:szCs w:val="26"/>
        </w:rPr>
        <w:t xml:space="preserve"> приобретенном </w:t>
      </w:r>
      <w:proofErr w:type="gramStart"/>
      <w:r w:rsidR="00661BD5" w:rsidRPr="00CD71E4">
        <w:rPr>
          <w:sz w:val="26"/>
          <w:szCs w:val="26"/>
        </w:rPr>
        <w:t>имуществе</w:t>
      </w:r>
      <w:proofErr w:type="gramEnd"/>
      <w:r w:rsidR="00661BD5" w:rsidRPr="00CD71E4">
        <w:rPr>
          <w:sz w:val="26"/>
          <w:szCs w:val="26"/>
        </w:rPr>
        <w:t xml:space="preserve"> (</w:t>
      </w:r>
      <w:r w:rsidR="00033822" w:rsidRPr="00CD71E4">
        <w:rPr>
          <w:sz w:val="26"/>
          <w:szCs w:val="26"/>
        </w:rPr>
        <w:t>Приложение №2 к настоящему Положению</w:t>
      </w:r>
      <w:r w:rsidR="00661BD5" w:rsidRPr="00CD71E4">
        <w:rPr>
          <w:sz w:val="26"/>
          <w:szCs w:val="26"/>
        </w:rPr>
        <w:t>) на бумажном носителе;</w:t>
      </w:r>
    </w:p>
    <w:p w:rsidR="002E4B1E" w:rsidRPr="00CD71E4" w:rsidRDefault="00196B0A" w:rsidP="00520FBC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41C24" w:rsidRPr="00CD71E4">
        <w:rPr>
          <w:sz w:val="26"/>
          <w:szCs w:val="26"/>
        </w:rPr>
        <w:t xml:space="preserve">16. </w:t>
      </w:r>
      <w:proofErr w:type="gramStart"/>
      <w:r w:rsidR="00F41C24" w:rsidRPr="00CD71E4">
        <w:rPr>
          <w:sz w:val="26"/>
          <w:szCs w:val="26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="00F41C24" w:rsidRPr="00CD71E4">
        <w:rPr>
          <w:sz w:val="26"/>
          <w:szCs w:val="26"/>
        </w:rPr>
        <w:t xml:space="preserve"> объекта учета), направить в </w:t>
      </w:r>
      <w:r w:rsidR="003B3427" w:rsidRPr="00CD71E4">
        <w:rPr>
          <w:sz w:val="26"/>
          <w:szCs w:val="26"/>
        </w:rPr>
        <w:t>А</w:t>
      </w:r>
      <w:r w:rsidR="00F41C24" w:rsidRPr="00CD71E4">
        <w:rPr>
          <w:sz w:val="26"/>
          <w:szCs w:val="26"/>
        </w:rPr>
        <w:t xml:space="preserve">дминистрацию </w:t>
      </w:r>
      <w:r w:rsidR="0084583B" w:rsidRPr="00CD71E4">
        <w:rPr>
          <w:sz w:val="26"/>
          <w:szCs w:val="26"/>
        </w:rPr>
        <w:t xml:space="preserve">заявление о внесении в реестр записей об изменении сведений об объектах учета </w:t>
      </w:r>
      <w:r w:rsidR="00661BD5" w:rsidRPr="00CD71E4">
        <w:rPr>
          <w:sz w:val="26"/>
          <w:szCs w:val="26"/>
        </w:rPr>
        <w:t>с приложением карты (или карт), содержащей (содержащих) сведения о</w:t>
      </w:r>
      <w:r w:rsidR="0084583B" w:rsidRPr="00CD71E4">
        <w:rPr>
          <w:sz w:val="26"/>
          <w:szCs w:val="26"/>
        </w:rPr>
        <w:t>б</w:t>
      </w:r>
      <w:r w:rsidR="00661BD5" w:rsidRPr="00CD71E4">
        <w:rPr>
          <w:sz w:val="26"/>
          <w:szCs w:val="26"/>
        </w:rPr>
        <w:t xml:space="preserve"> </w:t>
      </w:r>
      <w:r w:rsidR="0084583B" w:rsidRPr="00CD71E4">
        <w:rPr>
          <w:sz w:val="26"/>
          <w:szCs w:val="26"/>
        </w:rPr>
        <w:t>изменении характеристик объекта учета</w:t>
      </w:r>
      <w:r w:rsidR="001C22D2" w:rsidRPr="00CD71E4">
        <w:rPr>
          <w:sz w:val="26"/>
          <w:szCs w:val="26"/>
        </w:rPr>
        <w:t xml:space="preserve"> имуществ</w:t>
      </w:r>
      <w:r w:rsidR="0084583B" w:rsidRPr="00CD71E4">
        <w:rPr>
          <w:sz w:val="26"/>
          <w:szCs w:val="26"/>
        </w:rPr>
        <w:t>а</w:t>
      </w:r>
      <w:r w:rsidR="001C22D2" w:rsidRPr="00CD71E4">
        <w:rPr>
          <w:sz w:val="26"/>
          <w:szCs w:val="26"/>
        </w:rPr>
        <w:t xml:space="preserve"> (Приложение №</w:t>
      </w:r>
      <w:r w:rsidR="00033822" w:rsidRPr="00CD71E4">
        <w:rPr>
          <w:sz w:val="26"/>
          <w:szCs w:val="26"/>
        </w:rPr>
        <w:t xml:space="preserve">2 </w:t>
      </w:r>
      <w:r w:rsidR="00661BD5" w:rsidRPr="00CD71E4">
        <w:rPr>
          <w:sz w:val="26"/>
          <w:szCs w:val="26"/>
        </w:rPr>
        <w:t>к настоящему Положению) на бумажном носителе;</w:t>
      </w:r>
      <w:r w:rsidR="0084583B" w:rsidRPr="00CD71E4">
        <w:rPr>
          <w:sz w:val="26"/>
          <w:szCs w:val="26"/>
        </w:rPr>
        <w:t xml:space="preserve"> </w:t>
      </w:r>
      <w:r w:rsidR="00F41C24" w:rsidRPr="00CD71E4">
        <w:rPr>
          <w:sz w:val="26"/>
          <w:szCs w:val="26"/>
        </w:rPr>
        <w:t xml:space="preserve">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 </w:t>
      </w:r>
    </w:p>
    <w:p w:rsidR="00661BD5" w:rsidRPr="00CD71E4" w:rsidRDefault="002E4B1E" w:rsidP="00520FBC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41C24" w:rsidRPr="00CD71E4">
        <w:rPr>
          <w:sz w:val="26"/>
          <w:szCs w:val="26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 </w:t>
      </w:r>
    </w:p>
    <w:p w:rsidR="00835584" w:rsidRPr="00CD71E4" w:rsidRDefault="00661BD5" w:rsidP="00520FBC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41C24" w:rsidRPr="00CD71E4">
        <w:rPr>
          <w:sz w:val="26"/>
          <w:szCs w:val="26"/>
        </w:rPr>
        <w:t>17. В случае</w:t>
      </w:r>
      <w:proofErr w:type="gramStart"/>
      <w:r w:rsidR="00F41C24" w:rsidRPr="00CD71E4">
        <w:rPr>
          <w:sz w:val="26"/>
          <w:szCs w:val="26"/>
        </w:rPr>
        <w:t>,</w:t>
      </w:r>
      <w:proofErr w:type="gramEnd"/>
      <w:r w:rsidR="00F41C24" w:rsidRPr="00CD71E4">
        <w:rPr>
          <w:sz w:val="26"/>
          <w:szCs w:val="26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 w:rsidR="003B3427" w:rsidRPr="00CD71E4">
        <w:rPr>
          <w:sz w:val="26"/>
          <w:szCs w:val="26"/>
        </w:rPr>
        <w:t>А</w:t>
      </w:r>
      <w:r w:rsidR="00F41C24" w:rsidRPr="00CD71E4">
        <w:rPr>
          <w:sz w:val="26"/>
          <w:szCs w:val="26"/>
        </w:rPr>
        <w:t>дминистрацию заявление об исключении из реестра сведений о таком имуществе</w:t>
      </w:r>
      <w:r w:rsidR="00BB6828" w:rsidRPr="00CD71E4">
        <w:rPr>
          <w:sz w:val="26"/>
          <w:szCs w:val="26"/>
        </w:rPr>
        <w:t xml:space="preserve"> с приложением карты (или карт), содержащей (содержащих) сведения о прекращении права на  объект учета (Приложение №</w:t>
      </w:r>
      <w:r w:rsidR="00AC6866" w:rsidRPr="00CD71E4">
        <w:rPr>
          <w:sz w:val="26"/>
          <w:szCs w:val="26"/>
        </w:rPr>
        <w:t xml:space="preserve">2 </w:t>
      </w:r>
      <w:r w:rsidR="00BB6828" w:rsidRPr="00CD71E4">
        <w:rPr>
          <w:sz w:val="26"/>
          <w:szCs w:val="26"/>
        </w:rPr>
        <w:t>к настоящему Положению)</w:t>
      </w:r>
      <w:r w:rsidR="00F41C24" w:rsidRPr="00CD71E4">
        <w:rPr>
          <w:sz w:val="26"/>
          <w:szCs w:val="26"/>
        </w:rPr>
        <w:t xml:space="preserve">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F41C24" w:rsidRPr="00CD71E4" w:rsidRDefault="00835584" w:rsidP="00520FBC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41C24" w:rsidRPr="00CD71E4">
        <w:rPr>
          <w:sz w:val="26"/>
          <w:szCs w:val="26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 </w:t>
      </w:r>
    </w:p>
    <w:p w:rsidR="00F41C24" w:rsidRPr="00CD71E4" w:rsidRDefault="00196B0A" w:rsidP="00520FBC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41C24" w:rsidRPr="00CD71E4">
        <w:rPr>
          <w:sz w:val="26"/>
          <w:szCs w:val="26"/>
        </w:rPr>
        <w:t xml:space="preserve">18. </w:t>
      </w:r>
      <w:proofErr w:type="gramStart"/>
      <w:r w:rsidR="00F41C24" w:rsidRPr="00CD71E4">
        <w:rPr>
          <w:sz w:val="26"/>
          <w:szCs w:val="26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</w:t>
      </w:r>
      <w:r w:rsidR="003B3427" w:rsidRPr="00CD71E4">
        <w:rPr>
          <w:sz w:val="26"/>
          <w:szCs w:val="26"/>
        </w:rPr>
        <w:t>А</w:t>
      </w:r>
      <w:r w:rsidR="00F41C24" w:rsidRPr="00CD71E4">
        <w:rPr>
          <w:sz w:val="26"/>
          <w:szCs w:val="26"/>
        </w:rPr>
        <w:t>дминистрацию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</w:t>
      </w:r>
      <w:proofErr w:type="gramEnd"/>
      <w:r w:rsidR="00F41C24" w:rsidRPr="00CD71E4">
        <w:rPr>
          <w:sz w:val="26"/>
          <w:szCs w:val="26"/>
        </w:rPr>
        <w:t xml:space="preserve"> реквизитов документов, подтверждающих засекречивание этих сведений. </w:t>
      </w:r>
      <w:r w:rsidR="003B3427" w:rsidRPr="00CD71E4">
        <w:rPr>
          <w:sz w:val="26"/>
          <w:szCs w:val="26"/>
        </w:rPr>
        <w:t>А</w:t>
      </w:r>
      <w:r w:rsidR="00F41C24" w:rsidRPr="00CD71E4">
        <w:rPr>
          <w:sz w:val="26"/>
          <w:szCs w:val="26"/>
        </w:rPr>
        <w:t xml:space="preserve">дминистрация не позднее дня, следующего за днем получения обращения об исключении из реестра засекреченных сведений, </w:t>
      </w:r>
      <w:proofErr w:type="gramStart"/>
      <w:r w:rsidR="00F41C24" w:rsidRPr="00CD71E4">
        <w:rPr>
          <w:sz w:val="26"/>
          <w:szCs w:val="26"/>
        </w:rPr>
        <w:t>обязан</w:t>
      </w:r>
      <w:proofErr w:type="gramEnd"/>
      <w:r w:rsidR="00F41C24" w:rsidRPr="00CD71E4">
        <w:rPr>
          <w:sz w:val="26"/>
          <w:szCs w:val="26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 </w:t>
      </w:r>
    </w:p>
    <w:p w:rsidR="00F41C24" w:rsidRPr="00CD71E4" w:rsidRDefault="00196B0A" w:rsidP="00520FBC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41C24" w:rsidRPr="00CD71E4">
        <w:rPr>
          <w:sz w:val="26"/>
          <w:szCs w:val="26"/>
        </w:rPr>
        <w:t>19. Сведения об объекте учета, заявления и документы, указанные в пунктах 1</w:t>
      </w:r>
      <w:r w:rsidR="007E3685" w:rsidRPr="00CD71E4">
        <w:rPr>
          <w:sz w:val="26"/>
          <w:szCs w:val="26"/>
        </w:rPr>
        <w:t>4</w:t>
      </w:r>
      <w:r w:rsidR="00F41C24" w:rsidRPr="00CD71E4">
        <w:rPr>
          <w:sz w:val="26"/>
          <w:szCs w:val="26"/>
        </w:rPr>
        <w:t xml:space="preserve"> - 18 настоящего </w:t>
      </w:r>
      <w:r w:rsidR="00506635" w:rsidRPr="00CD71E4">
        <w:rPr>
          <w:sz w:val="26"/>
          <w:szCs w:val="26"/>
        </w:rPr>
        <w:t>Положения</w:t>
      </w:r>
      <w:r w:rsidR="00F41C24" w:rsidRPr="00CD71E4">
        <w:rPr>
          <w:sz w:val="26"/>
          <w:szCs w:val="26"/>
        </w:rPr>
        <w:t xml:space="preserve">, направляются в </w:t>
      </w:r>
      <w:r w:rsidR="003B3427" w:rsidRPr="00CD71E4">
        <w:rPr>
          <w:sz w:val="26"/>
          <w:szCs w:val="26"/>
        </w:rPr>
        <w:t>А</w:t>
      </w:r>
      <w:r w:rsidR="00F41C24" w:rsidRPr="00CD71E4">
        <w:rPr>
          <w:sz w:val="26"/>
          <w:szCs w:val="26"/>
        </w:rPr>
        <w:t xml:space="preserve">дминистрацию </w:t>
      </w:r>
      <w:r w:rsidR="007E3685" w:rsidRPr="00CD71E4">
        <w:rPr>
          <w:sz w:val="26"/>
          <w:szCs w:val="26"/>
        </w:rPr>
        <w:t xml:space="preserve">до 1 апреля </w:t>
      </w:r>
      <w:r w:rsidR="00F41C24" w:rsidRPr="00CD71E4">
        <w:rPr>
          <w:sz w:val="26"/>
          <w:szCs w:val="26"/>
        </w:rPr>
        <w:t>правообладателем или лицом, которому имущество принадлежало на вещном праве, на бумажном носителе</w:t>
      </w:r>
      <w:r w:rsidR="007E3685" w:rsidRPr="00CD71E4">
        <w:rPr>
          <w:sz w:val="26"/>
          <w:szCs w:val="26"/>
        </w:rPr>
        <w:t xml:space="preserve"> </w:t>
      </w:r>
      <w:r w:rsidR="007E3685" w:rsidRPr="00CD71E4">
        <w:rPr>
          <w:sz w:val="26"/>
          <w:szCs w:val="26"/>
        </w:rPr>
        <w:lastRenderedPageBreak/>
        <w:t>(</w:t>
      </w:r>
      <w:r w:rsidR="00AC6866" w:rsidRPr="00CD71E4">
        <w:rPr>
          <w:sz w:val="26"/>
          <w:szCs w:val="26"/>
        </w:rPr>
        <w:t>П</w:t>
      </w:r>
      <w:r w:rsidR="007E3685" w:rsidRPr="00CD71E4">
        <w:rPr>
          <w:sz w:val="26"/>
          <w:szCs w:val="26"/>
        </w:rPr>
        <w:t xml:space="preserve">риложение </w:t>
      </w:r>
      <w:r w:rsidR="00AC6866" w:rsidRPr="00CD71E4">
        <w:rPr>
          <w:sz w:val="26"/>
          <w:szCs w:val="26"/>
        </w:rPr>
        <w:t>№</w:t>
      </w:r>
      <w:r w:rsidR="007E3685" w:rsidRPr="00CD71E4">
        <w:rPr>
          <w:sz w:val="26"/>
          <w:szCs w:val="26"/>
        </w:rPr>
        <w:t xml:space="preserve">2 </w:t>
      </w:r>
      <w:r w:rsidR="00AC6866" w:rsidRPr="00CD71E4">
        <w:rPr>
          <w:sz w:val="26"/>
          <w:szCs w:val="26"/>
        </w:rPr>
        <w:t>к настоящему Положению</w:t>
      </w:r>
      <w:r w:rsidR="007E3685" w:rsidRPr="00CD71E4">
        <w:rPr>
          <w:sz w:val="26"/>
          <w:szCs w:val="26"/>
        </w:rPr>
        <w:t>)</w:t>
      </w:r>
      <w:r w:rsidR="00F41C24" w:rsidRPr="00CD71E4">
        <w:rPr>
          <w:sz w:val="26"/>
          <w:szCs w:val="26"/>
        </w:rPr>
        <w:t xml:space="preserve"> или в форме электронного документа, подписанного с использованием усиленной квалифицированной электронной </w:t>
      </w:r>
      <w:proofErr w:type="gramStart"/>
      <w:r w:rsidR="00F41C24" w:rsidRPr="00CD71E4">
        <w:rPr>
          <w:sz w:val="26"/>
          <w:szCs w:val="26"/>
        </w:rPr>
        <w:t>подписи</w:t>
      </w:r>
      <w:proofErr w:type="gramEnd"/>
      <w:r w:rsidR="00F41C24" w:rsidRPr="00CD71E4">
        <w:rPr>
          <w:sz w:val="26"/>
          <w:szCs w:val="26"/>
        </w:rPr>
        <w:t xml:space="preserve"> уполномоченным должностным лицом правообладателя. </w:t>
      </w:r>
    </w:p>
    <w:p w:rsidR="00F41C24" w:rsidRPr="00CD71E4" w:rsidRDefault="00196B0A" w:rsidP="00520FBC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41C24" w:rsidRPr="00CD71E4">
        <w:rPr>
          <w:sz w:val="26"/>
          <w:szCs w:val="26"/>
        </w:rPr>
        <w:t xml:space="preserve">20.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="00F41C24" w:rsidRPr="00CD71E4">
        <w:rPr>
          <w:sz w:val="26"/>
          <w:szCs w:val="26"/>
        </w:rPr>
        <w:t>о</w:t>
      </w:r>
      <w:proofErr w:type="gramEnd"/>
      <w:r w:rsidR="00F41C24" w:rsidRPr="00CD71E4">
        <w:rPr>
          <w:sz w:val="26"/>
          <w:szCs w:val="26"/>
        </w:rPr>
        <w:t xml:space="preserve"> исключении из реестра, а также исключение всех сведений об объекте учета из реестра осуществляются </w:t>
      </w:r>
      <w:r w:rsidR="003B3427" w:rsidRPr="00CD71E4">
        <w:rPr>
          <w:sz w:val="26"/>
          <w:szCs w:val="26"/>
        </w:rPr>
        <w:t>А</w:t>
      </w:r>
      <w:r w:rsidR="00F41C24" w:rsidRPr="00CD71E4">
        <w:rPr>
          <w:sz w:val="26"/>
          <w:szCs w:val="26"/>
        </w:rPr>
        <w:t xml:space="preserve">дминистрацией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 </w:t>
      </w:r>
    </w:p>
    <w:p w:rsidR="00196B0A" w:rsidRPr="00CD71E4" w:rsidRDefault="00196B0A" w:rsidP="00520FBC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41C24" w:rsidRPr="00CD71E4">
        <w:rPr>
          <w:sz w:val="26"/>
          <w:szCs w:val="26"/>
        </w:rPr>
        <w:t xml:space="preserve">21. </w:t>
      </w:r>
      <w:r w:rsidR="003B3427" w:rsidRPr="00CD71E4">
        <w:rPr>
          <w:sz w:val="26"/>
          <w:szCs w:val="26"/>
        </w:rPr>
        <w:t>А</w:t>
      </w:r>
      <w:r w:rsidR="00F41C24" w:rsidRPr="00CD71E4">
        <w:rPr>
          <w:sz w:val="26"/>
          <w:szCs w:val="26"/>
        </w:rPr>
        <w:t xml:space="preserve">дминистрация в 14-дневный срок со дня получения документов правообладателя обязана провести экспертизу документов правообладателя и по ее результатам принять одно из следующих решений: </w:t>
      </w:r>
    </w:p>
    <w:p w:rsidR="00196B0A" w:rsidRPr="00CD71E4" w:rsidRDefault="00801620" w:rsidP="00520FBC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proofErr w:type="gramStart"/>
      <w:r w:rsidR="00F41C24" w:rsidRPr="00CD71E4">
        <w:rPr>
          <w:sz w:val="26"/>
          <w:szCs w:val="26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196B0A" w:rsidRPr="00CD71E4" w:rsidRDefault="00F41C24" w:rsidP="00520FBC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 xml:space="preserve"> </w:t>
      </w:r>
      <w:r w:rsidR="00801620" w:rsidRPr="00CD71E4">
        <w:rPr>
          <w:sz w:val="26"/>
          <w:szCs w:val="26"/>
        </w:rPr>
        <w:tab/>
      </w:r>
      <w:r w:rsidRPr="00CD71E4">
        <w:rPr>
          <w:sz w:val="26"/>
          <w:szCs w:val="26"/>
        </w:rPr>
        <w:t xml:space="preserve"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 </w:t>
      </w:r>
    </w:p>
    <w:p w:rsidR="00196B0A" w:rsidRPr="00CD71E4" w:rsidRDefault="00801620" w:rsidP="00520FBC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41C24" w:rsidRPr="00CD71E4">
        <w:rPr>
          <w:sz w:val="26"/>
          <w:szCs w:val="26"/>
        </w:rPr>
        <w:t>в) о приостановлении процедуры учета в реестре объекта учета в следующих случаях: установлены неполнота и (или) недостоверность содержащихся в документах правообладателя сведений;</w:t>
      </w:r>
    </w:p>
    <w:p w:rsidR="00196B0A" w:rsidRPr="00CD71E4" w:rsidRDefault="00F41C24" w:rsidP="00520FBC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 xml:space="preserve"> документы, представленные правообладателем, не соответствуют требованиям, установленным настоящим </w:t>
      </w:r>
      <w:r w:rsidR="00506635" w:rsidRPr="00CD71E4">
        <w:rPr>
          <w:sz w:val="26"/>
          <w:szCs w:val="26"/>
        </w:rPr>
        <w:t>Положением</w:t>
      </w:r>
      <w:r w:rsidRPr="00CD71E4">
        <w:rPr>
          <w:sz w:val="26"/>
          <w:szCs w:val="26"/>
        </w:rPr>
        <w:t xml:space="preserve">, законодательством Российской Федерации и правовыми актами органов местного самоуправления. </w:t>
      </w:r>
    </w:p>
    <w:p w:rsidR="00F41C24" w:rsidRPr="00CD71E4" w:rsidRDefault="00801620" w:rsidP="00520FBC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41C24" w:rsidRPr="00CD71E4">
        <w:rPr>
          <w:sz w:val="26"/>
          <w:szCs w:val="26"/>
        </w:rPr>
        <w:t xml:space="preserve">В случае принятия </w:t>
      </w:r>
      <w:r w:rsidR="003B3427" w:rsidRPr="00CD71E4">
        <w:rPr>
          <w:sz w:val="26"/>
          <w:szCs w:val="26"/>
        </w:rPr>
        <w:t>А</w:t>
      </w:r>
      <w:r w:rsidR="00F41C24" w:rsidRPr="00CD71E4">
        <w:rPr>
          <w:sz w:val="26"/>
          <w:szCs w:val="26"/>
        </w:rPr>
        <w:t xml:space="preserve">дминистрацией решения, предусмотренного подпунктом "в" настоящего пункта, </w:t>
      </w:r>
      <w:r w:rsidR="003B3427" w:rsidRPr="00CD71E4">
        <w:rPr>
          <w:sz w:val="26"/>
          <w:szCs w:val="26"/>
        </w:rPr>
        <w:t>А</w:t>
      </w:r>
      <w:r w:rsidR="00F41C24" w:rsidRPr="00CD71E4">
        <w:rPr>
          <w:sz w:val="26"/>
          <w:szCs w:val="26"/>
        </w:rPr>
        <w:t xml:space="preserve">дминистрация направляет правообладателю требование в 7- </w:t>
      </w:r>
      <w:proofErr w:type="spellStart"/>
      <w:r w:rsidR="00F41C24" w:rsidRPr="00CD71E4">
        <w:rPr>
          <w:sz w:val="26"/>
          <w:szCs w:val="26"/>
        </w:rPr>
        <w:t>дневный</w:t>
      </w:r>
      <w:proofErr w:type="spellEnd"/>
      <w:r w:rsidR="00F41C24" w:rsidRPr="00CD71E4">
        <w:rPr>
          <w:sz w:val="26"/>
          <w:szCs w:val="26"/>
        </w:rPr>
        <w:t xml:space="preserve"> срок со дня его получения направить сведения и документы, подтверждающие недостающие сведения о муниципальном имуществе. </w:t>
      </w:r>
    </w:p>
    <w:p w:rsidR="00F41C24" w:rsidRPr="00CD71E4" w:rsidRDefault="00196B0A" w:rsidP="00520FBC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F41C24" w:rsidRPr="00CD71E4">
        <w:rPr>
          <w:sz w:val="26"/>
          <w:szCs w:val="26"/>
        </w:rPr>
        <w:t>2</w:t>
      </w:r>
      <w:r w:rsidR="004717C6" w:rsidRPr="00CD71E4">
        <w:rPr>
          <w:sz w:val="26"/>
          <w:szCs w:val="26"/>
        </w:rPr>
        <w:t>2</w:t>
      </w:r>
      <w:r w:rsidR="00F41C24" w:rsidRPr="00CD71E4">
        <w:rPr>
          <w:sz w:val="26"/>
          <w:szCs w:val="26"/>
        </w:rPr>
        <w:t xml:space="preserve">. </w:t>
      </w:r>
      <w:proofErr w:type="gramStart"/>
      <w:r w:rsidR="00F41C24" w:rsidRPr="00CD71E4">
        <w:rPr>
          <w:sz w:val="26"/>
          <w:szCs w:val="26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</w:t>
      </w:r>
      <w:r w:rsidR="003B3427" w:rsidRPr="00CD71E4">
        <w:rPr>
          <w:sz w:val="26"/>
          <w:szCs w:val="26"/>
        </w:rPr>
        <w:t>А</w:t>
      </w:r>
      <w:r w:rsidR="00F41C24" w:rsidRPr="00CD71E4">
        <w:rPr>
          <w:sz w:val="26"/>
          <w:szCs w:val="26"/>
        </w:rPr>
        <w:t>дминистрация в 7-дневный срок: а) вносит в реестр сведения об объекте учета, в том числе</w:t>
      </w:r>
      <w:proofErr w:type="gramEnd"/>
      <w:r w:rsidR="00F41C24" w:rsidRPr="00CD71E4">
        <w:rPr>
          <w:sz w:val="26"/>
          <w:szCs w:val="26"/>
        </w:rPr>
        <w:t xml:space="preserve"> о правообладателях (при наличии); 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</w:t>
      </w:r>
      <w:r w:rsidR="00F41C24" w:rsidRPr="00CD71E4">
        <w:rPr>
          <w:sz w:val="26"/>
          <w:szCs w:val="26"/>
        </w:rPr>
        <w:lastRenderedPageBreak/>
        <w:t xml:space="preserve">исключении из реестра в </w:t>
      </w:r>
      <w:r w:rsidR="003B3427" w:rsidRPr="00CD71E4">
        <w:rPr>
          <w:sz w:val="26"/>
          <w:szCs w:val="26"/>
        </w:rPr>
        <w:t>А</w:t>
      </w:r>
      <w:r w:rsidR="00F41C24" w:rsidRPr="00CD71E4">
        <w:rPr>
          <w:sz w:val="26"/>
          <w:szCs w:val="26"/>
        </w:rPr>
        <w:t xml:space="preserve">дминистрацию (в том числе с дополнительными документами, подтверждающими недостающие в реестре сведения). </w:t>
      </w:r>
    </w:p>
    <w:p w:rsidR="00F41C24" w:rsidRPr="00CD71E4" w:rsidRDefault="004717C6" w:rsidP="00520FBC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  <w:t>23</w:t>
      </w:r>
      <w:r w:rsidR="00F41C24" w:rsidRPr="00CD71E4">
        <w:rPr>
          <w:sz w:val="26"/>
          <w:szCs w:val="26"/>
        </w:rPr>
        <w:t xml:space="preserve">. </w:t>
      </w:r>
      <w:proofErr w:type="gramStart"/>
      <w:r w:rsidR="00F41C24" w:rsidRPr="00CD71E4">
        <w:rPr>
          <w:sz w:val="26"/>
          <w:szCs w:val="26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="00F41C24" w:rsidRPr="00CD71E4">
        <w:rPr>
          <w:sz w:val="26"/>
          <w:szCs w:val="26"/>
        </w:rPr>
        <w:t xml:space="preserve">, осуществляется </w:t>
      </w:r>
      <w:r w:rsidR="003B3427" w:rsidRPr="00CD71E4">
        <w:rPr>
          <w:sz w:val="26"/>
          <w:szCs w:val="26"/>
        </w:rPr>
        <w:t>А</w:t>
      </w:r>
      <w:r w:rsidR="00F41C24" w:rsidRPr="00CD71E4">
        <w:rPr>
          <w:sz w:val="26"/>
          <w:szCs w:val="26"/>
        </w:rPr>
        <w:t xml:space="preserve">дминистрацией в порядке, установленном пунктами 14 - 22 настоящего </w:t>
      </w:r>
      <w:r w:rsidR="00506635" w:rsidRPr="00CD71E4">
        <w:rPr>
          <w:sz w:val="26"/>
          <w:szCs w:val="26"/>
        </w:rPr>
        <w:t>Положения</w:t>
      </w:r>
      <w:r w:rsidR="00F41C24" w:rsidRPr="00CD71E4">
        <w:rPr>
          <w:sz w:val="26"/>
          <w:szCs w:val="26"/>
        </w:rPr>
        <w:t xml:space="preserve">. </w:t>
      </w:r>
      <w:r w:rsidR="0062770E" w:rsidRPr="00CD71E4">
        <w:rPr>
          <w:sz w:val="26"/>
          <w:szCs w:val="26"/>
        </w:rPr>
        <w:t xml:space="preserve">Специалист выборочно осуществляет проверки </w:t>
      </w:r>
      <w:proofErr w:type="gramStart"/>
      <w:r w:rsidR="0062770E" w:rsidRPr="00CD71E4">
        <w:rPr>
          <w:sz w:val="26"/>
          <w:szCs w:val="26"/>
        </w:rPr>
        <w:t>правильности заполнения карт учета муниципального имущества</w:t>
      </w:r>
      <w:proofErr w:type="gramEnd"/>
      <w:r w:rsidR="0062770E" w:rsidRPr="00CD71E4">
        <w:rPr>
          <w:sz w:val="26"/>
          <w:szCs w:val="26"/>
        </w:rPr>
        <w:t xml:space="preserve"> и достоверности сведений, указанных в них.</w:t>
      </w:r>
    </w:p>
    <w:p w:rsidR="00356DB6" w:rsidRPr="00CD71E4" w:rsidRDefault="000B1427" w:rsidP="00356DB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1E4">
        <w:rPr>
          <w:rFonts w:ascii="Times New Roman" w:hAnsi="Times New Roman" w:cs="Times New Roman"/>
          <w:sz w:val="26"/>
          <w:szCs w:val="26"/>
        </w:rPr>
        <w:t>24.</w:t>
      </w:r>
      <w:r w:rsidR="00356DB6" w:rsidRPr="00CD71E4">
        <w:rPr>
          <w:sz w:val="26"/>
          <w:szCs w:val="26"/>
        </w:rPr>
        <w:tab/>
      </w:r>
      <w:proofErr w:type="gramStart"/>
      <w:r w:rsidR="00356DB6" w:rsidRPr="00CD71E4">
        <w:rPr>
          <w:rFonts w:ascii="Times New Roman" w:hAnsi="Times New Roman"/>
          <w:sz w:val="26"/>
          <w:szCs w:val="26"/>
        </w:rPr>
        <w:t xml:space="preserve">Юридическое лицо (правообладатель), владеющее на различных правах имуществом, находящимся в собственности </w:t>
      </w:r>
      <w:r w:rsidR="00356DB6" w:rsidRPr="00CD71E4">
        <w:rPr>
          <w:rFonts w:ascii="Times New Roman" w:hAnsi="Times New Roman" w:cs="Times New Roman"/>
          <w:sz w:val="26"/>
          <w:szCs w:val="26"/>
        </w:rPr>
        <w:t>муниципального образования «Неклиновский район»</w:t>
      </w:r>
      <w:r w:rsidR="00356DB6" w:rsidRPr="00CD71E4">
        <w:rPr>
          <w:rFonts w:ascii="Times New Roman" w:hAnsi="Times New Roman"/>
          <w:sz w:val="26"/>
          <w:szCs w:val="26"/>
        </w:rPr>
        <w:t xml:space="preserve">, ежегодно до 1 апреля года, следующего за отчетным, представляет в администрацию </w:t>
      </w:r>
      <w:r w:rsidR="00356DB6" w:rsidRPr="00CD71E4">
        <w:rPr>
          <w:rFonts w:ascii="Times New Roman" w:hAnsi="Times New Roman" w:cs="Times New Roman"/>
          <w:sz w:val="26"/>
          <w:szCs w:val="26"/>
        </w:rPr>
        <w:t>Неклиновского района</w:t>
      </w:r>
      <w:r w:rsidR="00356DB6" w:rsidRPr="00CD71E4">
        <w:rPr>
          <w:rFonts w:ascii="Times New Roman" w:hAnsi="Times New Roman"/>
          <w:sz w:val="26"/>
          <w:szCs w:val="26"/>
        </w:rPr>
        <w:t xml:space="preserve"> </w:t>
      </w:r>
      <w:r w:rsidRPr="00CD71E4">
        <w:rPr>
          <w:rFonts w:ascii="Times New Roman" w:hAnsi="Times New Roman"/>
          <w:sz w:val="26"/>
          <w:szCs w:val="26"/>
        </w:rPr>
        <w:t>Баланс учреждения (предприятия) и информацию</w:t>
      </w:r>
      <w:r w:rsidR="0074466A" w:rsidRPr="00CD71E4">
        <w:rPr>
          <w:rFonts w:ascii="Times New Roman" w:hAnsi="Times New Roman"/>
          <w:sz w:val="26"/>
          <w:szCs w:val="26"/>
        </w:rPr>
        <w:t xml:space="preserve"> о</w:t>
      </w:r>
      <w:r w:rsidRPr="00CD71E4">
        <w:rPr>
          <w:rFonts w:ascii="Times New Roman" w:hAnsi="Times New Roman"/>
          <w:sz w:val="26"/>
          <w:szCs w:val="26"/>
        </w:rPr>
        <w:t xml:space="preserve"> муниципально</w:t>
      </w:r>
      <w:r w:rsidR="0074466A" w:rsidRPr="00CD71E4">
        <w:rPr>
          <w:rFonts w:ascii="Times New Roman" w:hAnsi="Times New Roman"/>
          <w:sz w:val="26"/>
          <w:szCs w:val="26"/>
        </w:rPr>
        <w:t>м</w:t>
      </w:r>
      <w:r w:rsidRPr="00CD71E4">
        <w:rPr>
          <w:rFonts w:ascii="Times New Roman" w:hAnsi="Times New Roman"/>
          <w:sz w:val="26"/>
          <w:szCs w:val="26"/>
        </w:rPr>
        <w:t xml:space="preserve"> имуществ</w:t>
      </w:r>
      <w:r w:rsidR="0074466A" w:rsidRPr="00CD71E4">
        <w:rPr>
          <w:rFonts w:ascii="Times New Roman" w:hAnsi="Times New Roman"/>
          <w:sz w:val="26"/>
          <w:szCs w:val="26"/>
        </w:rPr>
        <w:t>е</w:t>
      </w:r>
      <w:r w:rsidRPr="00CD71E4">
        <w:rPr>
          <w:rFonts w:ascii="Times New Roman" w:hAnsi="Times New Roman"/>
          <w:sz w:val="26"/>
          <w:szCs w:val="26"/>
        </w:rPr>
        <w:t xml:space="preserve">, находящегося на балансе </w:t>
      </w:r>
      <w:r w:rsidR="00356DB6" w:rsidRPr="00CD71E4">
        <w:rPr>
          <w:rFonts w:ascii="Times New Roman" w:hAnsi="Times New Roman"/>
          <w:sz w:val="26"/>
          <w:szCs w:val="26"/>
        </w:rPr>
        <w:t xml:space="preserve">по состоянию на 1 января текущего года (Приложение №2 формы 7,8,9 к настоящему </w:t>
      </w:r>
      <w:r w:rsidR="00356DB6" w:rsidRPr="00CD71E4">
        <w:rPr>
          <w:rFonts w:ascii="Times New Roman" w:hAnsi="Times New Roman" w:cs="Times New Roman"/>
          <w:sz w:val="26"/>
          <w:szCs w:val="26"/>
        </w:rPr>
        <w:t>Положению</w:t>
      </w:r>
      <w:r w:rsidR="00356DB6" w:rsidRPr="00CD71E4">
        <w:rPr>
          <w:rFonts w:ascii="Times New Roman" w:hAnsi="Times New Roman"/>
          <w:sz w:val="26"/>
          <w:szCs w:val="26"/>
        </w:rPr>
        <w:t>).</w:t>
      </w:r>
      <w:proofErr w:type="gramEnd"/>
    </w:p>
    <w:p w:rsidR="00F41C24" w:rsidRPr="00CD71E4" w:rsidRDefault="00357E7F" w:rsidP="00520FBC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</w:r>
      <w:r w:rsidR="004717C6" w:rsidRPr="00CD71E4">
        <w:rPr>
          <w:sz w:val="26"/>
          <w:szCs w:val="26"/>
        </w:rPr>
        <w:t>2</w:t>
      </w:r>
      <w:r w:rsidR="000B1427" w:rsidRPr="00CD71E4">
        <w:rPr>
          <w:sz w:val="26"/>
          <w:szCs w:val="26"/>
        </w:rPr>
        <w:t>5</w:t>
      </w:r>
      <w:r w:rsidR="00F41C24" w:rsidRPr="00CD71E4">
        <w:rPr>
          <w:sz w:val="26"/>
          <w:szCs w:val="26"/>
        </w:rPr>
        <w:t>. Заявления</w:t>
      </w:r>
      <w:r w:rsidR="00AC7DA5" w:rsidRPr="00CD71E4">
        <w:rPr>
          <w:sz w:val="26"/>
          <w:szCs w:val="26"/>
        </w:rPr>
        <w:t xml:space="preserve"> </w:t>
      </w:r>
      <w:r w:rsidR="00B2010A" w:rsidRPr="00CD71E4">
        <w:rPr>
          <w:sz w:val="26"/>
          <w:szCs w:val="26"/>
        </w:rPr>
        <w:t xml:space="preserve">для внесения в реестр сведений об имуществе, </w:t>
      </w:r>
      <w:r w:rsidR="00AC7DA5" w:rsidRPr="00CD71E4">
        <w:rPr>
          <w:sz w:val="26"/>
          <w:szCs w:val="26"/>
        </w:rPr>
        <w:t>об изменении сведений либо об их исключении из реестра</w:t>
      </w:r>
      <w:r w:rsidR="00F41C24" w:rsidRPr="00CD71E4">
        <w:rPr>
          <w:sz w:val="26"/>
          <w:szCs w:val="26"/>
        </w:rPr>
        <w:t>, направляются в порядке</w:t>
      </w:r>
      <w:r w:rsidR="001107EA" w:rsidRPr="00CD71E4">
        <w:rPr>
          <w:sz w:val="26"/>
          <w:szCs w:val="26"/>
        </w:rPr>
        <w:t>,</w:t>
      </w:r>
      <w:r w:rsidR="00F41C24" w:rsidRPr="00CD71E4">
        <w:rPr>
          <w:sz w:val="26"/>
          <w:szCs w:val="26"/>
        </w:rPr>
        <w:t xml:space="preserve"> </w:t>
      </w:r>
      <w:r w:rsidR="001107EA" w:rsidRPr="00CD71E4">
        <w:rPr>
          <w:sz w:val="26"/>
          <w:szCs w:val="26"/>
        </w:rPr>
        <w:t xml:space="preserve">предусмотренном настоящим Положением </w:t>
      </w:r>
      <w:r w:rsidR="003B3427" w:rsidRPr="00CD71E4">
        <w:rPr>
          <w:sz w:val="26"/>
          <w:szCs w:val="26"/>
        </w:rPr>
        <w:t>(</w:t>
      </w:r>
      <w:r w:rsidR="001107EA" w:rsidRPr="00CD71E4">
        <w:rPr>
          <w:sz w:val="26"/>
          <w:szCs w:val="26"/>
        </w:rPr>
        <w:t>П</w:t>
      </w:r>
      <w:r w:rsidR="003B3427" w:rsidRPr="00CD71E4">
        <w:rPr>
          <w:sz w:val="26"/>
          <w:szCs w:val="26"/>
        </w:rPr>
        <w:t>риложение</w:t>
      </w:r>
      <w:r w:rsidR="003D3216" w:rsidRPr="00CD71E4">
        <w:rPr>
          <w:sz w:val="26"/>
          <w:szCs w:val="26"/>
        </w:rPr>
        <w:t xml:space="preserve"> 2 к настоящему Положению</w:t>
      </w:r>
      <w:r w:rsidR="003B3427" w:rsidRPr="00CD71E4">
        <w:rPr>
          <w:sz w:val="26"/>
          <w:szCs w:val="26"/>
        </w:rPr>
        <w:t>)</w:t>
      </w:r>
      <w:r w:rsidR="00F047BA" w:rsidRPr="00CD71E4">
        <w:rPr>
          <w:sz w:val="26"/>
          <w:szCs w:val="26"/>
        </w:rPr>
        <w:t>.</w:t>
      </w:r>
    </w:p>
    <w:p w:rsidR="00520FBC" w:rsidRPr="00CD71E4" w:rsidRDefault="00520FBC" w:rsidP="00520FBC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6"/>
          <w:szCs w:val="26"/>
        </w:rPr>
      </w:pPr>
      <w:r w:rsidRPr="00CD71E4">
        <w:rPr>
          <w:color w:val="22272F"/>
          <w:sz w:val="26"/>
          <w:szCs w:val="26"/>
        </w:rPr>
        <w:t>IV. Предоставление информации из реестра</w:t>
      </w:r>
    </w:p>
    <w:p w:rsidR="00633CBB" w:rsidRPr="00CD71E4" w:rsidRDefault="005321E1" w:rsidP="001773A8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  <w:t>2</w:t>
      </w:r>
      <w:r w:rsidR="00654C07" w:rsidRPr="00CD71E4">
        <w:rPr>
          <w:sz w:val="26"/>
          <w:szCs w:val="26"/>
        </w:rPr>
        <w:t>6</w:t>
      </w:r>
      <w:r w:rsidRPr="00CD71E4">
        <w:rPr>
          <w:sz w:val="26"/>
          <w:szCs w:val="26"/>
        </w:rPr>
        <w:t xml:space="preserve">. </w:t>
      </w:r>
      <w:proofErr w:type="gramStart"/>
      <w:r w:rsidR="004717C6" w:rsidRPr="00CD71E4">
        <w:rPr>
          <w:sz w:val="26"/>
          <w:szCs w:val="26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="004717C6" w:rsidRPr="00CD71E4">
        <w:rPr>
          <w:sz w:val="26"/>
          <w:szCs w:val="26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</w:t>
      </w:r>
      <w:r w:rsidR="00D60ABD" w:rsidRPr="00CD71E4">
        <w:rPr>
          <w:sz w:val="26"/>
          <w:szCs w:val="26"/>
        </w:rPr>
        <w:t xml:space="preserve"> </w:t>
      </w:r>
      <w:r w:rsidR="00A930FB" w:rsidRPr="00CD71E4">
        <w:rPr>
          <w:sz w:val="26"/>
          <w:szCs w:val="26"/>
        </w:rPr>
        <w:t>(Приложение 1 к настоящему Положению)</w:t>
      </w:r>
      <w:r w:rsidR="004717C6" w:rsidRPr="00CD71E4">
        <w:rPr>
          <w:sz w:val="26"/>
          <w:szCs w:val="26"/>
        </w:rPr>
        <w:t xml:space="preserve">. </w:t>
      </w:r>
    </w:p>
    <w:p w:rsidR="00357E7F" w:rsidRPr="00CD71E4" w:rsidRDefault="00633CBB" w:rsidP="001773A8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CD71E4">
        <w:rPr>
          <w:sz w:val="26"/>
          <w:szCs w:val="26"/>
        </w:rPr>
        <w:tab/>
        <w:t xml:space="preserve">Информация об </w:t>
      </w:r>
      <w:proofErr w:type="gramStart"/>
      <w:r w:rsidRPr="00CD71E4">
        <w:rPr>
          <w:sz w:val="26"/>
          <w:szCs w:val="26"/>
        </w:rPr>
        <w:t>объектах учета, содержащихся в реестре предоставляется</w:t>
      </w:r>
      <w:proofErr w:type="gramEnd"/>
      <w:r w:rsidRPr="00CD71E4">
        <w:rPr>
          <w:sz w:val="26"/>
          <w:szCs w:val="26"/>
        </w:rPr>
        <w:t xml:space="preserve"> бесплатно.</w:t>
      </w:r>
      <w:r w:rsidR="004717C6" w:rsidRPr="00CD71E4">
        <w:rPr>
          <w:sz w:val="26"/>
          <w:szCs w:val="26"/>
        </w:rPr>
        <w:t xml:space="preserve"> </w:t>
      </w:r>
    </w:p>
    <w:p w:rsidR="004717C6" w:rsidRPr="00CD71E4" w:rsidRDefault="00A16A1D" w:rsidP="001773A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6"/>
          <w:szCs w:val="26"/>
        </w:rPr>
      </w:pPr>
      <w:r w:rsidRPr="00CD71E4">
        <w:rPr>
          <w:sz w:val="26"/>
          <w:szCs w:val="26"/>
        </w:rPr>
        <w:tab/>
      </w:r>
      <w:r w:rsidR="004717C6" w:rsidRPr="00CD71E4">
        <w:rPr>
          <w:sz w:val="26"/>
          <w:szCs w:val="26"/>
        </w:rPr>
        <w:t>2</w:t>
      </w:r>
      <w:r w:rsidR="00654C07" w:rsidRPr="00CD71E4">
        <w:rPr>
          <w:sz w:val="26"/>
          <w:szCs w:val="26"/>
        </w:rPr>
        <w:t>7</w:t>
      </w:r>
      <w:r w:rsidR="004717C6" w:rsidRPr="00CD71E4">
        <w:rPr>
          <w:sz w:val="26"/>
          <w:szCs w:val="26"/>
        </w:rPr>
        <w:t xml:space="preserve">. </w:t>
      </w:r>
      <w:proofErr w:type="gramStart"/>
      <w:r w:rsidR="003B3427" w:rsidRPr="00CD71E4">
        <w:rPr>
          <w:sz w:val="26"/>
          <w:szCs w:val="26"/>
        </w:rPr>
        <w:t>А</w:t>
      </w:r>
      <w:r w:rsidR="004717C6" w:rsidRPr="00CD71E4">
        <w:rPr>
          <w:sz w:val="26"/>
          <w:szCs w:val="26"/>
        </w:rPr>
        <w:t>дминистрация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</w:t>
      </w:r>
      <w:proofErr w:type="gramEnd"/>
      <w:r w:rsidR="004717C6" w:rsidRPr="00CD71E4">
        <w:rPr>
          <w:sz w:val="26"/>
          <w:szCs w:val="26"/>
        </w:rPr>
        <w:t xml:space="preserve">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</w:t>
      </w:r>
      <w:r w:rsidR="004717C6" w:rsidRPr="00CD71E4">
        <w:rPr>
          <w:sz w:val="26"/>
          <w:szCs w:val="26"/>
        </w:rPr>
        <w:lastRenderedPageBreak/>
        <w:t>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425511" w:rsidRPr="00CD71E4" w:rsidRDefault="00425511" w:rsidP="00520FBC">
      <w:pPr>
        <w:shd w:val="clear" w:color="auto" w:fill="FFFFFF"/>
        <w:spacing w:before="100" w:beforeAutospacing="1" w:after="100" w:afterAutospacing="1"/>
        <w:jc w:val="right"/>
        <w:rPr>
          <w:rFonts w:ascii="PT Serif" w:hAnsi="PT Serif" w:cs="Arial"/>
          <w:b/>
          <w:bCs/>
          <w:color w:val="22272F"/>
          <w:sz w:val="26"/>
          <w:szCs w:val="26"/>
        </w:rPr>
      </w:pPr>
    </w:p>
    <w:p w:rsidR="00425511" w:rsidRPr="00CD71E4" w:rsidRDefault="00425511" w:rsidP="00520FBC">
      <w:pPr>
        <w:shd w:val="clear" w:color="auto" w:fill="FFFFFF"/>
        <w:spacing w:before="100" w:beforeAutospacing="1" w:after="100" w:afterAutospacing="1"/>
        <w:jc w:val="right"/>
        <w:rPr>
          <w:rFonts w:ascii="PT Serif" w:hAnsi="PT Serif" w:cs="Arial"/>
          <w:b/>
          <w:bCs/>
          <w:color w:val="22272F"/>
          <w:sz w:val="26"/>
          <w:szCs w:val="26"/>
        </w:rPr>
      </w:pPr>
    </w:p>
    <w:p w:rsidR="00D85001" w:rsidRPr="00CD71E4" w:rsidRDefault="00D85001" w:rsidP="00353973">
      <w:pPr>
        <w:shd w:val="clear" w:color="auto" w:fill="FFFFFF"/>
        <w:spacing w:before="100" w:beforeAutospacing="1" w:after="100" w:afterAutospacing="1"/>
        <w:rPr>
          <w:rFonts w:ascii="PT Serif" w:hAnsi="PT Serif" w:cs="Arial"/>
          <w:b/>
          <w:bCs/>
          <w:color w:val="22272F"/>
          <w:sz w:val="26"/>
          <w:szCs w:val="26"/>
        </w:rPr>
      </w:pPr>
    </w:p>
    <w:p w:rsidR="00D85001" w:rsidRPr="00CD71E4" w:rsidRDefault="00D85001" w:rsidP="00520FBC">
      <w:pPr>
        <w:shd w:val="clear" w:color="auto" w:fill="FFFFFF"/>
        <w:spacing w:before="100" w:beforeAutospacing="1" w:after="100" w:afterAutospacing="1"/>
        <w:jc w:val="right"/>
        <w:rPr>
          <w:rFonts w:ascii="PT Serif" w:hAnsi="PT Serif" w:cs="Arial"/>
          <w:b/>
          <w:bCs/>
          <w:color w:val="22272F"/>
          <w:sz w:val="26"/>
          <w:szCs w:val="26"/>
        </w:rPr>
      </w:pPr>
    </w:p>
    <w:p w:rsidR="00D85001" w:rsidRDefault="00D85001" w:rsidP="00520FBC">
      <w:pPr>
        <w:shd w:val="clear" w:color="auto" w:fill="FFFFFF"/>
        <w:spacing w:before="100" w:beforeAutospacing="1" w:after="100" w:afterAutospacing="1"/>
        <w:jc w:val="right"/>
        <w:rPr>
          <w:rFonts w:ascii="PT Serif" w:hAnsi="PT Serif" w:cs="Arial"/>
          <w:b/>
          <w:bCs/>
          <w:color w:val="22272F"/>
          <w:sz w:val="23"/>
          <w:szCs w:val="23"/>
        </w:rPr>
      </w:pPr>
    </w:p>
    <w:p w:rsidR="00353973" w:rsidRDefault="00353973" w:rsidP="00520FBC">
      <w:pPr>
        <w:shd w:val="clear" w:color="auto" w:fill="FFFFFF"/>
        <w:spacing w:before="100" w:beforeAutospacing="1" w:after="100" w:afterAutospacing="1"/>
        <w:jc w:val="right"/>
        <w:rPr>
          <w:rFonts w:ascii="PT Serif" w:hAnsi="PT Serif" w:cs="Arial"/>
          <w:b/>
          <w:bCs/>
          <w:color w:val="22272F"/>
          <w:sz w:val="23"/>
          <w:szCs w:val="23"/>
        </w:rPr>
      </w:pPr>
    </w:p>
    <w:p w:rsidR="00BE1DCA" w:rsidRDefault="00BE1DCA" w:rsidP="00520FBC">
      <w:pPr>
        <w:shd w:val="clear" w:color="auto" w:fill="FFFFFF"/>
        <w:spacing w:before="100" w:beforeAutospacing="1" w:after="100" w:afterAutospacing="1"/>
        <w:jc w:val="right"/>
        <w:rPr>
          <w:rFonts w:ascii="PT Serif" w:hAnsi="PT Serif" w:cs="Arial"/>
          <w:b/>
          <w:bCs/>
          <w:color w:val="22272F"/>
          <w:sz w:val="23"/>
          <w:szCs w:val="23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CD3930" w:rsidRDefault="00CD3930" w:rsidP="00D85001">
      <w:pPr>
        <w:pStyle w:val="a7"/>
        <w:ind w:left="5103"/>
        <w:jc w:val="right"/>
        <w:rPr>
          <w:sz w:val="20"/>
          <w:szCs w:val="20"/>
        </w:rPr>
      </w:pPr>
    </w:p>
    <w:p w:rsidR="00D85001" w:rsidRPr="002E50A1" w:rsidRDefault="00D85001" w:rsidP="00D85001">
      <w:pPr>
        <w:pStyle w:val="a7"/>
        <w:ind w:left="5103"/>
        <w:jc w:val="right"/>
        <w:rPr>
          <w:sz w:val="20"/>
          <w:szCs w:val="20"/>
        </w:rPr>
      </w:pPr>
      <w:r w:rsidRPr="002E50A1">
        <w:rPr>
          <w:sz w:val="20"/>
          <w:szCs w:val="20"/>
        </w:rPr>
        <w:t>Приложение № 1</w:t>
      </w:r>
    </w:p>
    <w:p w:rsidR="00D85001" w:rsidRPr="002E50A1" w:rsidRDefault="00D85001" w:rsidP="00D85001">
      <w:pPr>
        <w:jc w:val="right"/>
        <w:rPr>
          <w:sz w:val="20"/>
          <w:szCs w:val="20"/>
        </w:rPr>
      </w:pPr>
      <w:r w:rsidRPr="002E50A1">
        <w:rPr>
          <w:sz w:val="20"/>
          <w:szCs w:val="20"/>
        </w:rPr>
        <w:t xml:space="preserve">к </w:t>
      </w:r>
      <w:r>
        <w:rPr>
          <w:sz w:val="20"/>
          <w:szCs w:val="20"/>
        </w:rPr>
        <w:t>Положению</w:t>
      </w:r>
      <w:r w:rsidRPr="002E50A1">
        <w:rPr>
          <w:sz w:val="20"/>
          <w:szCs w:val="20"/>
        </w:rPr>
        <w:t xml:space="preserve"> «О</w:t>
      </w:r>
      <w:r>
        <w:rPr>
          <w:sz w:val="20"/>
          <w:szCs w:val="20"/>
        </w:rPr>
        <w:t>б о</w:t>
      </w:r>
      <w:r w:rsidRPr="002E50A1">
        <w:rPr>
          <w:sz w:val="20"/>
          <w:szCs w:val="20"/>
        </w:rPr>
        <w:t xml:space="preserve">рганизации учета </w:t>
      </w:r>
    </w:p>
    <w:p w:rsidR="00D85001" w:rsidRPr="002E50A1" w:rsidRDefault="00D85001" w:rsidP="00D85001">
      <w:pPr>
        <w:jc w:val="right"/>
        <w:rPr>
          <w:sz w:val="20"/>
          <w:szCs w:val="20"/>
        </w:rPr>
      </w:pPr>
      <w:r w:rsidRPr="002E50A1">
        <w:rPr>
          <w:sz w:val="20"/>
          <w:szCs w:val="20"/>
        </w:rPr>
        <w:t xml:space="preserve">муниципального имущества </w:t>
      </w:r>
      <w:r>
        <w:rPr>
          <w:sz w:val="20"/>
          <w:szCs w:val="20"/>
        </w:rPr>
        <w:t xml:space="preserve">и </w:t>
      </w:r>
      <w:r w:rsidRPr="002E50A1">
        <w:rPr>
          <w:sz w:val="20"/>
          <w:szCs w:val="20"/>
        </w:rPr>
        <w:t>ведени</w:t>
      </w:r>
      <w:r>
        <w:rPr>
          <w:sz w:val="20"/>
          <w:szCs w:val="20"/>
        </w:rPr>
        <w:t>я</w:t>
      </w:r>
      <w:r w:rsidRPr="002E50A1">
        <w:rPr>
          <w:sz w:val="20"/>
          <w:szCs w:val="20"/>
        </w:rPr>
        <w:t xml:space="preserve"> </w:t>
      </w:r>
    </w:p>
    <w:p w:rsidR="00D85001" w:rsidRPr="002E50A1" w:rsidRDefault="00D85001" w:rsidP="00D85001">
      <w:pPr>
        <w:jc w:val="right"/>
        <w:rPr>
          <w:sz w:val="20"/>
          <w:szCs w:val="20"/>
        </w:rPr>
      </w:pPr>
      <w:r w:rsidRPr="002E50A1">
        <w:rPr>
          <w:sz w:val="20"/>
          <w:szCs w:val="20"/>
        </w:rPr>
        <w:t xml:space="preserve">реестра муниципального имущества </w:t>
      </w:r>
    </w:p>
    <w:p w:rsidR="00D85001" w:rsidRPr="00D41492" w:rsidRDefault="00D85001" w:rsidP="00D85001">
      <w:pPr>
        <w:jc w:val="right"/>
        <w:rPr>
          <w:sz w:val="20"/>
          <w:szCs w:val="20"/>
        </w:rPr>
      </w:pPr>
      <w:r w:rsidRPr="00D41492">
        <w:rPr>
          <w:sz w:val="20"/>
          <w:szCs w:val="20"/>
        </w:rPr>
        <w:t xml:space="preserve">муниципального образования </w:t>
      </w:r>
    </w:p>
    <w:p w:rsidR="00425511" w:rsidRDefault="00D85001" w:rsidP="00D85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22272F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</w:t>
      </w:r>
      <w:r w:rsidR="00CD3930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«</w:t>
      </w:r>
      <w:proofErr w:type="spellStart"/>
      <w:r w:rsidR="00CD3930">
        <w:rPr>
          <w:sz w:val="20"/>
          <w:szCs w:val="20"/>
        </w:rPr>
        <w:t>Самбекское</w:t>
      </w:r>
      <w:proofErr w:type="spellEnd"/>
      <w:r w:rsidR="00CD3930">
        <w:rPr>
          <w:sz w:val="20"/>
          <w:szCs w:val="20"/>
        </w:rPr>
        <w:t xml:space="preserve"> сельское поселение</w:t>
      </w:r>
      <w:r w:rsidR="004C3F28">
        <w:rPr>
          <w:sz w:val="20"/>
          <w:szCs w:val="20"/>
        </w:rPr>
        <w:t>»</w:t>
      </w:r>
    </w:p>
    <w:p w:rsidR="00520FBC" w:rsidRPr="00A41169" w:rsidRDefault="00520FBC" w:rsidP="00A41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A41169">
        <w:rPr>
          <w:b/>
          <w:bCs/>
          <w:color w:val="22272F"/>
          <w:sz w:val="20"/>
          <w:szCs w:val="20"/>
        </w:rPr>
        <w:t>ВЫПИСКА N______</w:t>
      </w:r>
    </w:p>
    <w:p w:rsidR="00520FBC" w:rsidRPr="00A41169" w:rsidRDefault="00520FBC" w:rsidP="00A41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A41169">
        <w:rPr>
          <w:b/>
          <w:bCs/>
          <w:color w:val="22272F"/>
          <w:sz w:val="20"/>
          <w:szCs w:val="20"/>
        </w:rPr>
        <w:t>из реестра муниципального имущества об объекте</w:t>
      </w:r>
    </w:p>
    <w:p w:rsidR="00520FBC" w:rsidRPr="00A41169" w:rsidRDefault="00520FBC" w:rsidP="00A41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A41169">
        <w:rPr>
          <w:b/>
          <w:bCs/>
          <w:color w:val="22272F"/>
          <w:sz w:val="20"/>
          <w:szCs w:val="20"/>
        </w:rPr>
        <w:t>учета муниципального имущества</w:t>
      </w:r>
    </w:p>
    <w:p w:rsidR="00520FBC" w:rsidRPr="00A41169" w:rsidRDefault="00520FBC" w:rsidP="00520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20FBC">
        <w:rPr>
          <w:rFonts w:ascii="Courier New" w:hAnsi="Courier New" w:cs="Courier New"/>
          <w:b/>
          <w:bCs/>
          <w:color w:val="22272F"/>
          <w:sz w:val="20"/>
          <w:szCs w:val="20"/>
        </w:rPr>
        <w:t xml:space="preserve">                          </w:t>
      </w:r>
      <w:r w:rsidRPr="00A41169">
        <w:rPr>
          <w:b/>
          <w:bCs/>
          <w:color w:val="22272F"/>
        </w:rPr>
        <w:t>на "____"______________20___г.</w:t>
      </w:r>
    </w:p>
    <w:p w:rsidR="009F55EC" w:rsidRDefault="009F55EC" w:rsidP="00520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520FBC" w:rsidRPr="00A41169" w:rsidRDefault="00520FBC" w:rsidP="00520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41169">
        <w:rPr>
          <w:color w:val="22272F"/>
        </w:rPr>
        <w:t>Орган   местного    самоуправления, уполномоченный   на  ведение  реестра</w:t>
      </w:r>
    </w:p>
    <w:p w:rsidR="00520FBC" w:rsidRPr="00A41169" w:rsidRDefault="00520FBC" w:rsidP="00520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41169">
        <w:rPr>
          <w:color w:val="22272F"/>
        </w:rPr>
        <w:t>муниципального имущества_________________________________________________</w:t>
      </w:r>
    </w:p>
    <w:p w:rsidR="00520FBC" w:rsidRPr="00A41169" w:rsidRDefault="00520FBC" w:rsidP="00520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41169">
        <w:rPr>
          <w:color w:val="22272F"/>
        </w:rPr>
        <w:t xml:space="preserve">                         (наименование органа местного самоуправления,</w:t>
      </w:r>
    </w:p>
    <w:p w:rsidR="00520FBC" w:rsidRPr="00A41169" w:rsidRDefault="00520FBC" w:rsidP="00520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41169">
        <w:rPr>
          <w:color w:val="22272F"/>
        </w:rPr>
        <w:t xml:space="preserve">                               уполномоченного на ведение реестра</w:t>
      </w:r>
    </w:p>
    <w:p w:rsidR="00520FBC" w:rsidRPr="00A41169" w:rsidRDefault="00520FBC" w:rsidP="00520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41169">
        <w:rPr>
          <w:color w:val="22272F"/>
        </w:rPr>
        <w:t xml:space="preserve">                                     муниципального имущества)</w:t>
      </w:r>
    </w:p>
    <w:p w:rsidR="00520FBC" w:rsidRPr="00A41169" w:rsidRDefault="00520FBC" w:rsidP="00520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41169">
        <w:rPr>
          <w:color w:val="22272F"/>
        </w:rPr>
        <w:t>Заявитель________________________________________________________________</w:t>
      </w:r>
    </w:p>
    <w:p w:rsidR="00520FBC" w:rsidRPr="00A41169" w:rsidRDefault="00520FBC" w:rsidP="00520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41169">
        <w:rPr>
          <w:color w:val="22272F"/>
        </w:rPr>
        <w:t xml:space="preserve">            (наименование юридического лица, фамилия, имя, отчество</w:t>
      </w:r>
    </w:p>
    <w:p w:rsidR="00520FBC" w:rsidRPr="00A41169" w:rsidRDefault="00520FBC" w:rsidP="00520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41169">
        <w:rPr>
          <w:color w:val="22272F"/>
        </w:rPr>
        <w:t xml:space="preserve">                       (при наличии) физического лица)</w:t>
      </w:r>
    </w:p>
    <w:p w:rsidR="00520FBC" w:rsidRPr="009F55EC" w:rsidRDefault="00520FBC" w:rsidP="00520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9F55EC">
        <w:rPr>
          <w:b/>
          <w:bCs/>
          <w:color w:val="22272F"/>
          <w:sz w:val="20"/>
          <w:szCs w:val="20"/>
        </w:rPr>
        <w:t>1. Сведения об объекте муниципального имущества</w:t>
      </w:r>
    </w:p>
    <w:p w:rsidR="009F55EC" w:rsidRDefault="009F55EC" w:rsidP="00520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520FBC" w:rsidRPr="00A41169" w:rsidRDefault="00520FBC" w:rsidP="00520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41169">
        <w:rPr>
          <w:color w:val="22272F"/>
        </w:rPr>
        <w:t>Вид и наименование объекта учета_________________________________________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0"/>
        <w:gridCol w:w="2581"/>
        <w:gridCol w:w="916"/>
        <w:gridCol w:w="2215"/>
        <w:gridCol w:w="2138"/>
      </w:tblGrid>
      <w:tr w:rsidR="00520FBC" w:rsidRPr="00520FBC" w:rsidTr="00520FBC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BC" w:rsidRPr="00520FBC" w:rsidRDefault="00520FBC" w:rsidP="00520FBC">
            <w:pPr>
              <w:jc w:val="center"/>
            </w:pPr>
            <w:r w:rsidRPr="00520FBC">
              <w:t>Реестровый номер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BC" w:rsidRPr="00520FBC" w:rsidRDefault="00520FBC" w:rsidP="00520FBC">
            <w:r w:rsidRPr="00520FBC">
              <w:t> 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20FBC" w:rsidRPr="00520FBC" w:rsidRDefault="00520FBC" w:rsidP="00520FBC">
            <w:r w:rsidRPr="00520FBC"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BC" w:rsidRPr="00520FBC" w:rsidRDefault="00520FBC" w:rsidP="00520FBC">
            <w:pPr>
              <w:jc w:val="center"/>
            </w:pPr>
            <w:r w:rsidRPr="00520FBC">
              <w:t>Дата присвоения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BC" w:rsidRPr="00520FBC" w:rsidRDefault="00520FBC" w:rsidP="00520FBC">
            <w:r w:rsidRPr="00520FBC">
              <w:t> </w:t>
            </w:r>
          </w:p>
        </w:tc>
      </w:tr>
    </w:tbl>
    <w:p w:rsidR="00520FBC" w:rsidRPr="00520FBC" w:rsidRDefault="00520FBC" w:rsidP="00520FBC">
      <w:pPr>
        <w:shd w:val="clear" w:color="auto" w:fill="FFFFFF"/>
        <w:spacing w:before="100" w:beforeAutospacing="1" w:after="100" w:afterAutospacing="1"/>
        <w:jc w:val="both"/>
        <w:rPr>
          <w:rFonts w:ascii="PT Serif" w:hAnsi="PT Serif" w:cs="Arial"/>
          <w:color w:val="22272F"/>
          <w:sz w:val="23"/>
          <w:szCs w:val="23"/>
        </w:rPr>
      </w:pPr>
      <w:r w:rsidRPr="00520FBC">
        <w:rPr>
          <w:rFonts w:ascii="PT Serif" w:hAnsi="PT Serif" w:cs="Arial"/>
          <w:color w:val="22272F"/>
          <w:sz w:val="23"/>
          <w:szCs w:val="23"/>
        </w:rPr>
        <w:t> 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7"/>
        <w:gridCol w:w="5123"/>
      </w:tblGrid>
      <w:tr w:rsidR="00520FBC" w:rsidRPr="00520FBC" w:rsidTr="00520FBC">
        <w:tc>
          <w:tcPr>
            <w:tcW w:w="4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BC" w:rsidRPr="00520FBC" w:rsidRDefault="00520FBC" w:rsidP="00520FBC">
            <w:pPr>
              <w:jc w:val="center"/>
            </w:pPr>
            <w:r w:rsidRPr="00520FBC">
              <w:t>Наименования сведений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20FBC" w:rsidRPr="00520FBC" w:rsidRDefault="00520FBC" w:rsidP="00520FBC">
            <w:pPr>
              <w:jc w:val="center"/>
            </w:pPr>
            <w:r w:rsidRPr="00520FBC">
              <w:t>Значения сведений</w:t>
            </w:r>
          </w:p>
        </w:tc>
      </w:tr>
      <w:tr w:rsidR="00520FBC" w:rsidRPr="00520FBC" w:rsidTr="00520FBC">
        <w:tc>
          <w:tcPr>
            <w:tcW w:w="4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BC" w:rsidRPr="00520FBC" w:rsidRDefault="00520FBC" w:rsidP="00520FBC">
            <w:pPr>
              <w:jc w:val="center"/>
            </w:pPr>
            <w:r w:rsidRPr="00520FBC"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20FBC" w:rsidRPr="00520FBC" w:rsidRDefault="00520FBC" w:rsidP="00520FBC">
            <w:pPr>
              <w:jc w:val="center"/>
            </w:pPr>
            <w:r w:rsidRPr="00520FBC">
              <w:t>2</w:t>
            </w:r>
          </w:p>
        </w:tc>
      </w:tr>
      <w:tr w:rsidR="00520FBC" w:rsidRPr="00520FBC" w:rsidTr="00520FBC">
        <w:tc>
          <w:tcPr>
            <w:tcW w:w="4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BC" w:rsidRPr="00520FBC" w:rsidRDefault="00520FBC" w:rsidP="00520FBC">
            <w:r w:rsidRPr="00520FBC"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20FBC" w:rsidRPr="00520FBC" w:rsidRDefault="00520FBC" w:rsidP="00520FBC">
            <w:r w:rsidRPr="00520FBC">
              <w:t> </w:t>
            </w:r>
          </w:p>
        </w:tc>
      </w:tr>
      <w:tr w:rsidR="00520FBC" w:rsidRPr="00520FBC" w:rsidTr="00520FBC">
        <w:tc>
          <w:tcPr>
            <w:tcW w:w="4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BC" w:rsidRPr="00520FBC" w:rsidRDefault="00520FBC" w:rsidP="00520FBC">
            <w:r w:rsidRPr="00520FBC"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20FBC" w:rsidRPr="00520FBC" w:rsidRDefault="00520FBC" w:rsidP="00520FBC">
            <w:r w:rsidRPr="00520FBC">
              <w:t> </w:t>
            </w:r>
          </w:p>
        </w:tc>
      </w:tr>
    </w:tbl>
    <w:p w:rsidR="00520FBC" w:rsidRPr="009F55EC" w:rsidRDefault="00520FBC" w:rsidP="009F55EC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0"/>
          <w:szCs w:val="20"/>
        </w:rPr>
      </w:pPr>
      <w:r w:rsidRPr="00520FBC">
        <w:rPr>
          <w:rFonts w:ascii="PT Serif" w:hAnsi="PT Serif" w:cs="Arial"/>
          <w:color w:val="22272F"/>
          <w:sz w:val="23"/>
          <w:szCs w:val="23"/>
        </w:rPr>
        <w:t> </w:t>
      </w:r>
      <w:r w:rsidRPr="009F55EC">
        <w:rPr>
          <w:b/>
          <w:bCs/>
          <w:color w:val="22272F"/>
          <w:sz w:val="20"/>
          <w:szCs w:val="20"/>
        </w:rPr>
        <w:t>2. Информация  об изменении   сведений   об объекте учета  муниципального</w:t>
      </w:r>
      <w:r w:rsidR="009F55EC">
        <w:rPr>
          <w:b/>
          <w:bCs/>
          <w:color w:val="22272F"/>
          <w:sz w:val="20"/>
          <w:szCs w:val="20"/>
        </w:rPr>
        <w:t xml:space="preserve"> </w:t>
      </w:r>
      <w:r w:rsidRPr="009F55EC">
        <w:rPr>
          <w:b/>
          <w:bCs/>
          <w:color w:val="22272F"/>
          <w:sz w:val="20"/>
          <w:szCs w:val="20"/>
        </w:rPr>
        <w:t>имущества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1"/>
        <w:gridCol w:w="3057"/>
        <w:gridCol w:w="3602"/>
      </w:tblGrid>
      <w:tr w:rsidR="00520FBC" w:rsidRPr="00520FBC" w:rsidTr="00520FBC"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BC" w:rsidRPr="00520FBC" w:rsidRDefault="00520FBC" w:rsidP="00520FBC">
            <w:pPr>
              <w:jc w:val="center"/>
            </w:pPr>
            <w:r w:rsidRPr="00520FBC">
              <w:t>Наименование изменения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BC" w:rsidRPr="00520FBC" w:rsidRDefault="00520FBC" w:rsidP="00520FBC">
            <w:pPr>
              <w:jc w:val="center"/>
            </w:pPr>
            <w:r w:rsidRPr="00520FBC">
              <w:t>Значение сведений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20FBC" w:rsidRPr="00520FBC" w:rsidRDefault="00520FBC" w:rsidP="00520FBC">
            <w:pPr>
              <w:jc w:val="center"/>
            </w:pPr>
            <w:r w:rsidRPr="00520FBC">
              <w:t>Дата изменения</w:t>
            </w:r>
          </w:p>
        </w:tc>
      </w:tr>
      <w:tr w:rsidR="00520FBC" w:rsidRPr="00520FBC" w:rsidTr="00520FBC"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BC" w:rsidRPr="00520FBC" w:rsidRDefault="00520FBC" w:rsidP="00520FBC">
            <w:pPr>
              <w:jc w:val="center"/>
            </w:pPr>
            <w:r w:rsidRPr="00520FBC">
              <w:t>1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BC" w:rsidRPr="00520FBC" w:rsidRDefault="00520FBC" w:rsidP="00520FBC">
            <w:pPr>
              <w:jc w:val="center"/>
            </w:pPr>
            <w:r w:rsidRPr="00520FBC">
              <w:t>2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20FBC" w:rsidRPr="00520FBC" w:rsidRDefault="00520FBC" w:rsidP="00520FBC">
            <w:pPr>
              <w:jc w:val="center"/>
            </w:pPr>
            <w:r w:rsidRPr="00520FBC">
              <w:t>3</w:t>
            </w:r>
          </w:p>
        </w:tc>
      </w:tr>
      <w:tr w:rsidR="00520FBC" w:rsidRPr="00520FBC" w:rsidTr="00520FBC"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BC" w:rsidRPr="00520FBC" w:rsidRDefault="00520FBC" w:rsidP="00520FBC">
            <w:r w:rsidRPr="00520FBC"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BC" w:rsidRPr="00520FBC" w:rsidRDefault="00520FBC" w:rsidP="00520FBC">
            <w:r w:rsidRPr="00520FBC"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20FBC" w:rsidRPr="00520FBC" w:rsidRDefault="00520FBC" w:rsidP="00520FBC">
            <w:r w:rsidRPr="00520FBC">
              <w:t> </w:t>
            </w:r>
          </w:p>
        </w:tc>
      </w:tr>
      <w:tr w:rsidR="00520FBC" w:rsidRPr="00520FBC" w:rsidTr="00520FBC"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BC" w:rsidRPr="00520FBC" w:rsidRDefault="00520FBC" w:rsidP="00520FBC">
            <w:r w:rsidRPr="00520FBC"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BC" w:rsidRPr="00520FBC" w:rsidRDefault="00520FBC" w:rsidP="00520FBC">
            <w:r w:rsidRPr="00520FBC"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20FBC" w:rsidRPr="00520FBC" w:rsidRDefault="00520FBC" w:rsidP="00520FBC">
            <w:r w:rsidRPr="00520FBC">
              <w:t> </w:t>
            </w:r>
          </w:p>
        </w:tc>
      </w:tr>
    </w:tbl>
    <w:p w:rsidR="00520FBC" w:rsidRPr="00520FBC" w:rsidRDefault="00520FBC" w:rsidP="00520FBC">
      <w:pPr>
        <w:shd w:val="clear" w:color="auto" w:fill="FFFFFF"/>
        <w:spacing w:before="100" w:beforeAutospacing="1" w:after="100" w:afterAutospacing="1"/>
        <w:jc w:val="both"/>
        <w:rPr>
          <w:rFonts w:ascii="PT Serif" w:hAnsi="PT Serif" w:cs="Arial"/>
          <w:color w:val="22272F"/>
          <w:sz w:val="23"/>
          <w:szCs w:val="23"/>
        </w:rPr>
      </w:pPr>
      <w:r w:rsidRPr="00520FBC">
        <w:rPr>
          <w:rFonts w:ascii="PT Serif" w:hAnsi="PT Serif" w:cs="Arial"/>
          <w:color w:val="22272F"/>
          <w:sz w:val="23"/>
          <w:szCs w:val="23"/>
        </w:rPr>
        <w:t> </w:t>
      </w:r>
    </w:p>
    <w:p w:rsidR="00520FBC" w:rsidRPr="009F55EC" w:rsidRDefault="00520FBC" w:rsidP="00520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9F55EC">
        <w:rPr>
          <w:color w:val="22272F"/>
          <w:sz w:val="20"/>
          <w:szCs w:val="20"/>
        </w:rPr>
        <w:t xml:space="preserve">   ОТМЕТКА О ПОДТВЕРЖДЕНИИ СВЕДЕНИЙ, СОДЕРЖАЩИХСЯ В НАСТОЯЩЕЙ ВЫПИСКЕ</w:t>
      </w:r>
    </w:p>
    <w:p w:rsidR="00520FBC" w:rsidRPr="009F55EC" w:rsidRDefault="00520FBC" w:rsidP="00520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9F55EC">
        <w:rPr>
          <w:color w:val="22272F"/>
          <w:sz w:val="20"/>
          <w:szCs w:val="20"/>
        </w:rPr>
        <w:t>Ответственный</w:t>
      </w:r>
    </w:p>
    <w:p w:rsidR="00520FBC" w:rsidRPr="009F55EC" w:rsidRDefault="00520FBC" w:rsidP="00520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9F55EC">
        <w:rPr>
          <w:color w:val="22272F"/>
          <w:sz w:val="20"/>
          <w:szCs w:val="20"/>
        </w:rPr>
        <w:t>исполнитель:   _____________  _____________ ____________________________</w:t>
      </w:r>
    </w:p>
    <w:p w:rsidR="00520FBC" w:rsidRPr="009F55EC" w:rsidRDefault="00520FBC" w:rsidP="00520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9F55EC">
        <w:rPr>
          <w:color w:val="22272F"/>
          <w:sz w:val="20"/>
          <w:szCs w:val="20"/>
        </w:rPr>
        <w:t xml:space="preserve">                (должность)     (подпись)      (расшифровка подписи)</w:t>
      </w:r>
    </w:p>
    <w:p w:rsidR="00520FBC" w:rsidRPr="009F55EC" w:rsidRDefault="00520FBC" w:rsidP="00520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9F55EC">
        <w:rPr>
          <w:color w:val="22272F"/>
          <w:sz w:val="20"/>
          <w:szCs w:val="20"/>
        </w:rPr>
        <w:t>"____"______________20__ г.</w:t>
      </w:r>
    </w:p>
    <w:p w:rsidR="002C0FDD" w:rsidRDefault="002C0FDD" w:rsidP="00520FBC">
      <w:pPr>
        <w:pStyle w:val="ConsPlusNormal"/>
        <w:tabs>
          <w:tab w:val="left" w:pos="851"/>
          <w:tab w:val="num" w:pos="1271"/>
        </w:tabs>
        <w:ind w:firstLine="709"/>
        <w:jc w:val="both"/>
        <w:rPr>
          <w:color w:val="000000"/>
          <w:sz w:val="24"/>
        </w:rPr>
      </w:pPr>
    </w:p>
    <w:p w:rsidR="00BE0E30" w:rsidRDefault="00BE0E30" w:rsidP="002C0FDD">
      <w:pPr>
        <w:pStyle w:val="a7"/>
        <w:tabs>
          <w:tab w:val="left" w:pos="2516"/>
        </w:tabs>
        <w:jc w:val="both"/>
        <w:rPr>
          <w:color w:val="000000"/>
          <w:sz w:val="24"/>
        </w:rPr>
      </w:pPr>
    </w:p>
    <w:p w:rsidR="00BE0E30" w:rsidRDefault="00BE0E30" w:rsidP="00BE0E30">
      <w:pPr>
        <w:autoSpaceDE w:val="0"/>
        <w:autoSpaceDN w:val="0"/>
        <w:adjustRightInd w:val="0"/>
        <w:jc w:val="both"/>
        <w:rPr>
          <w:kern w:val="2"/>
          <w:lang w:eastAsia="en-US"/>
        </w:rPr>
      </w:pPr>
    </w:p>
    <w:p w:rsidR="00BE0E30" w:rsidRPr="002E50A1" w:rsidRDefault="00BE0E30" w:rsidP="002C0FDD">
      <w:pPr>
        <w:pStyle w:val="a7"/>
        <w:tabs>
          <w:tab w:val="left" w:pos="2516"/>
        </w:tabs>
        <w:jc w:val="both"/>
        <w:rPr>
          <w:color w:val="000000"/>
          <w:sz w:val="24"/>
        </w:rPr>
        <w:sectPr w:rsidR="00BE0E30" w:rsidRPr="002E50A1" w:rsidSect="007D4C5E">
          <w:headerReference w:type="even" r:id="rId10"/>
          <w:footerReference w:type="default" r:id="rId11"/>
          <w:footerReference w:type="first" r:id="rId12"/>
          <w:pgSz w:w="11907" w:h="16840" w:code="9"/>
          <w:pgMar w:top="568" w:right="567" w:bottom="709" w:left="1134" w:header="567" w:footer="851" w:gutter="0"/>
          <w:pgNumType w:start="1"/>
          <w:cols w:space="709"/>
          <w:titlePg/>
          <w:docGrid w:linePitch="326"/>
        </w:sectPr>
      </w:pPr>
    </w:p>
    <w:p w:rsidR="002C0FDD" w:rsidRPr="002E50A1" w:rsidRDefault="008C01A3" w:rsidP="002C0FDD">
      <w:pPr>
        <w:pStyle w:val="a7"/>
        <w:ind w:left="5103"/>
        <w:jc w:val="right"/>
        <w:rPr>
          <w:sz w:val="20"/>
          <w:szCs w:val="20"/>
        </w:rPr>
      </w:pPr>
      <w:r w:rsidRPr="002E50A1">
        <w:rPr>
          <w:sz w:val="20"/>
          <w:szCs w:val="20"/>
        </w:rPr>
        <w:lastRenderedPageBreak/>
        <w:t xml:space="preserve">Приложение № </w:t>
      </w:r>
      <w:r w:rsidR="00FF61B9">
        <w:rPr>
          <w:sz w:val="20"/>
          <w:szCs w:val="20"/>
        </w:rPr>
        <w:t>2</w:t>
      </w:r>
    </w:p>
    <w:p w:rsidR="008C01A3" w:rsidRPr="002E50A1" w:rsidRDefault="002C0FDD" w:rsidP="008C01A3">
      <w:pPr>
        <w:jc w:val="right"/>
        <w:rPr>
          <w:sz w:val="20"/>
          <w:szCs w:val="20"/>
        </w:rPr>
      </w:pPr>
      <w:r w:rsidRPr="002E50A1">
        <w:rPr>
          <w:sz w:val="20"/>
          <w:szCs w:val="20"/>
        </w:rPr>
        <w:t xml:space="preserve">к </w:t>
      </w:r>
      <w:r w:rsidR="00923A03">
        <w:rPr>
          <w:sz w:val="20"/>
          <w:szCs w:val="20"/>
        </w:rPr>
        <w:t>Положению</w:t>
      </w:r>
      <w:r w:rsidRPr="002E50A1">
        <w:rPr>
          <w:sz w:val="20"/>
          <w:szCs w:val="20"/>
        </w:rPr>
        <w:t xml:space="preserve"> «О</w:t>
      </w:r>
      <w:r w:rsidR="00923A03">
        <w:rPr>
          <w:sz w:val="20"/>
          <w:szCs w:val="20"/>
        </w:rPr>
        <w:t>б о</w:t>
      </w:r>
      <w:r w:rsidRPr="002E50A1">
        <w:rPr>
          <w:sz w:val="20"/>
          <w:szCs w:val="20"/>
        </w:rPr>
        <w:t xml:space="preserve">рганизации учета </w:t>
      </w:r>
    </w:p>
    <w:p w:rsidR="008C01A3" w:rsidRPr="002E50A1" w:rsidRDefault="002C0FDD" w:rsidP="008C01A3">
      <w:pPr>
        <w:jc w:val="right"/>
        <w:rPr>
          <w:sz w:val="20"/>
          <w:szCs w:val="20"/>
        </w:rPr>
      </w:pPr>
      <w:r w:rsidRPr="002E50A1">
        <w:rPr>
          <w:sz w:val="20"/>
          <w:szCs w:val="20"/>
        </w:rPr>
        <w:t xml:space="preserve">муниципального имущества </w:t>
      </w:r>
      <w:r w:rsidR="002E50A1">
        <w:rPr>
          <w:sz w:val="20"/>
          <w:szCs w:val="20"/>
        </w:rPr>
        <w:t xml:space="preserve">и </w:t>
      </w:r>
      <w:r w:rsidRPr="002E50A1">
        <w:rPr>
          <w:sz w:val="20"/>
          <w:szCs w:val="20"/>
        </w:rPr>
        <w:t>ведени</w:t>
      </w:r>
      <w:r w:rsidR="002E50A1">
        <w:rPr>
          <w:sz w:val="20"/>
          <w:szCs w:val="20"/>
        </w:rPr>
        <w:t>я</w:t>
      </w:r>
      <w:r w:rsidRPr="002E50A1">
        <w:rPr>
          <w:sz w:val="20"/>
          <w:szCs w:val="20"/>
        </w:rPr>
        <w:t xml:space="preserve"> </w:t>
      </w:r>
    </w:p>
    <w:p w:rsidR="008C01A3" w:rsidRPr="002E50A1" w:rsidRDefault="002C0FDD" w:rsidP="008C01A3">
      <w:pPr>
        <w:jc w:val="right"/>
        <w:rPr>
          <w:sz w:val="20"/>
          <w:szCs w:val="20"/>
        </w:rPr>
      </w:pPr>
      <w:r w:rsidRPr="002E50A1">
        <w:rPr>
          <w:sz w:val="20"/>
          <w:szCs w:val="20"/>
        </w:rPr>
        <w:t xml:space="preserve">реестра муниципального имущества </w:t>
      </w:r>
    </w:p>
    <w:p w:rsidR="00D41492" w:rsidRPr="00D41492" w:rsidRDefault="00D41492" w:rsidP="008C01A3">
      <w:pPr>
        <w:jc w:val="right"/>
        <w:rPr>
          <w:sz w:val="20"/>
          <w:szCs w:val="20"/>
        </w:rPr>
      </w:pPr>
      <w:r w:rsidRPr="00D41492">
        <w:rPr>
          <w:sz w:val="20"/>
          <w:szCs w:val="20"/>
        </w:rPr>
        <w:t xml:space="preserve">муниципального образования </w:t>
      </w:r>
    </w:p>
    <w:p w:rsidR="002C0FDD" w:rsidRPr="002E50A1" w:rsidRDefault="004C3F28" w:rsidP="008C01A3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Самбекское</w:t>
      </w:r>
      <w:proofErr w:type="spellEnd"/>
      <w:r>
        <w:rPr>
          <w:sz w:val="20"/>
          <w:szCs w:val="20"/>
        </w:rPr>
        <w:t xml:space="preserve"> сельское поселение» </w:t>
      </w:r>
      <w:r w:rsidR="002C0FDD" w:rsidRPr="002E50A1">
        <w:rPr>
          <w:sz w:val="20"/>
          <w:szCs w:val="20"/>
        </w:rPr>
        <w:t xml:space="preserve"> </w:t>
      </w:r>
    </w:p>
    <w:p w:rsidR="002C0FDD" w:rsidRPr="002E50A1" w:rsidRDefault="002C0FDD" w:rsidP="002C0FDD">
      <w:pPr>
        <w:pStyle w:val="a7"/>
        <w:widowControl w:val="0"/>
        <w:ind w:left="5103"/>
        <w:contextualSpacing/>
        <w:jc w:val="right"/>
        <w:rPr>
          <w:sz w:val="24"/>
        </w:rPr>
      </w:pPr>
    </w:p>
    <w:p w:rsidR="002C0FDD" w:rsidRPr="002E50A1" w:rsidRDefault="002C0FDD" w:rsidP="002C0FDD">
      <w:pPr>
        <w:jc w:val="center"/>
      </w:pPr>
      <w:r w:rsidRPr="002E50A1">
        <w:t>Ф</w:t>
      </w:r>
      <w:r w:rsidR="00F50D3D">
        <w:t>орма</w:t>
      </w:r>
      <w:r w:rsidR="00DA54EF">
        <w:t xml:space="preserve"> 1</w:t>
      </w:r>
    </w:p>
    <w:p w:rsidR="002C0FDD" w:rsidRPr="002E50A1" w:rsidRDefault="002C0FDD" w:rsidP="002C0FDD">
      <w:pPr>
        <w:jc w:val="center"/>
      </w:pPr>
      <w:r w:rsidRPr="002E50A1">
        <w:t xml:space="preserve">реестра муниципального имущества  </w:t>
      </w:r>
    </w:p>
    <w:p w:rsidR="002C0FDD" w:rsidRPr="002E50A1" w:rsidRDefault="002C0FDD" w:rsidP="002C0FDD">
      <w:pPr>
        <w:jc w:val="center"/>
      </w:pPr>
      <w:r w:rsidRPr="002E50A1">
        <w:t xml:space="preserve">Форма карты сведений о недвижимом имуществе, </w:t>
      </w:r>
    </w:p>
    <w:p w:rsidR="002C0FDD" w:rsidRPr="002E50A1" w:rsidRDefault="002C0FDD" w:rsidP="002C0FDD">
      <w:pPr>
        <w:jc w:val="center"/>
      </w:pPr>
      <w:r w:rsidRPr="002E50A1">
        <w:t>являющемся объектом учета</w:t>
      </w:r>
    </w:p>
    <w:p w:rsidR="002C0FDD" w:rsidRPr="002E50A1" w:rsidRDefault="002C0FDD" w:rsidP="002C0FDD">
      <w:pPr>
        <w:spacing w:line="276" w:lineRule="auto"/>
        <w:ind w:firstLine="426"/>
        <w:jc w:val="center"/>
      </w:pPr>
    </w:p>
    <w:p w:rsidR="002C0FDD" w:rsidRPr="002E50A1" w:rsidRDefault="002C0FDD" w:rsidP="002C0FDD">
      <w:pPr>
        <w:jc w:val="center"/>
      </w:pPr>
      <w:r w:rsidRPr="002E50A1">
        <w:t>КАРТА</w:t>
      </w:r>
    </w:p>
    <w:p w:rsidR="002C0FDD" w:rsidRPr="002E50A1" w:rsidRDefault="002C0FDD" w:rsidP="002C0FDD">
      <w:pPr>
        <w:jc w:val="center"/>
      </w:pPr>
      <w:r w:rsidRPr="002E50A1">
        <w:t xml:space="preserve">сведений о недвижимом имуществе, </w:t>
      </w:r>
    </w:p>
    <w:p w:rsidR="002C0FDD" w:rsidRPr="002E50A1" w:rsidRDefault="002C0FDD" w:rsidP="002C0FDD">
      <w:pPr>
        <w:jc w:val="center"/>
      </w:pPr>
      <w:r w:rsidRPr="002E50A1">
        <w:t>являющемся объектом учета</w:t>
      </w:r>
    </w:p>
    <w:p w:rsidR="002C0FDD" w:rsidRPr="002E50A1" w:rsidRDefault="002C0FDD" w:rsidP="002C0FDD">
      <w:pPr>
        <w:spacing w:line="276" w:lineRule="auto"/>
        <w:ind w:firstLine="426"/>
        <w:jc w:val="right"/>
      </w:pPr>
      <w:r w:rsidRPr="002E50A1">
        <w:t>на 00.00.0000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360"/>
      </w:tblGrid>
      <w:tr w:rsidR="002C0FDD" w:rsidRPr="002E50A1" w:rsidTr="002C0FDD">
        <w:tc>
          <w:tcPr>
            <w:tcW w:w="5637" w:type="dxa"/>
            <w:shd w:val="clear" w:color="auto" w:fill="auto"/>
          </w:tcPr>
          <w:p w:rsidR="002C0FDD" w:rsidRPr="002E50A1" w:rsidRDefault="002C0FDD" w:rsidP="002C0FDD">
            <w:pPr>
              <w:jc w:val="both"/>
            </w:pPr>
            <w:r w:rsidRPr="002E50A1">
              <w:t>1. Правообладатель недвижимого имущества (полное официальное наименование)</w:t>
            </w:r>
          </w:p>
        </w:tc>
        <w:tc>
          <w:tcPr>
            <w:tcW w:w="436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</w:pPr>
          </w:p>
        </w:tc>
      </w:tr>
      <w:tr w:rsidR="002C0FDD" w:rsidRPr="002E50A1" w:rsidTr="002C0FDD">
        <w:tc>
          <w:tcPr>
            <w:tcW w:w="5637" w:type="dxa"/>
            <w:shd w:val="clear" w:color="auto" w:fill="auto"/>
          </w:tcPr>
          <w:p w:rsidR="002C0FDD" w:rsidRPr="002E50A1" w:rsidRDefault="002C0FDD" w:rsidP="002C0FDD">
            <w:pPr>
              <w:jc w:val="both"/>
            </w:pPr>
            <w:r w:rsidRPr="002E50A1">
              <w:t>2. Наименование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</w:pPr>
          </w:p>
        </w:tc>
      </w:tr>
      <w:tr w:rsidR="002C0FDD" w:rsidRPr="002E50A1" w:rsidTr="002C0FDD">
        <w:tc>
          <w:tcPr>
            <w:tcW w:w="5637" w:type="dxa"/>
            <w:shd w:val="clear" w:color="auto" w:fill="auto"/>
          </w:tcPr>
          <w:p w:rsidR="002C0FDD" w:rsidRPr="002E50A1" w:rsidRDefault="002C0FDD" w:rsidP="002C0FDD">
            <w:pPr>
              <w:jc w:val="both"/>
            </w:pPr>
            <w:r w:rsidRPr="002E50A1">
              <w:t>3. Адрес (местоположение)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</w:pPr>
          </w:p>
        </w:tc>
      </w:tr>
      <w:tr w:rsidR="002C0FDD" w:rsidRPr="002E50A1" w:rsidTr="002C0FDD">
        <w:tc>
          <w:tcPr>
            <w:tcW w:w="5637" w:type="dxa"/>
            <w:shd w:val="clear" w:color="auto" w:fill="auto"/>
          </w:tcPr>
          <w:p w:rsidR="002C0FDD" w:rsidRPr="002E50A1" w:rsidRDefault="002C0FDD" w:rsidP="002C0FDD">
            <w:pPr>
              <w:jc w:val="both"/>
            </w:pPr>
            <w:r w:rsidRPr="002E50A1">
              <w:t>4. Кадастровый номер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</w:pPr>
          </w:p>
        </w:tc>
      </w:tr>
      <w:tr w:rsidR="002C0FDD" w:rsidRPr="002E50A1" w:rsidTr="002C0FDD">
        <w:tc>
          <w:tcPr>
            <w:tcW w:w="5637" w:type="dxa"/>
            <w:shd w:val="clear" w:color="auto" w:fill="auto"/>
          </w:tcPr>
          <w:p w:rsidR="002C0FDD" w:rsidRPr="002E50A1" w:rsidRDefault="002C0FDD" w:rsidP="002C0FDD">
            <w:pPr>
              <w:jc w:val="both"/>
            </w:pPr>
            <w:r w:rsidRPr="002E50A1">
              <w:t>5.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</w:pPr>
          </w:p>
        </w:tc>
      </w:tr>
      <w:tr w:rsidR="002C0FDD" w:rsidRPr="002E50A1" w:rsidTr="002C0FDD">
        <w:tc>
          <w:tcPr>
            <w:tcW w:w="5637" w:type="dxa"/>
            <w:shd w:val="clear" w:color="auto" w:fill="auto"/>
          </w:tcPr>
          <w:p w:rsidR="002C0FDD" w:rsidRPr="002E50A1" w:rsidRDefault="002C0FDD" w:rsidP="002C0FDD">
            <w:pPr>
              <w:jc w:val="both"/>
            </w:pPr>
            <w:r w:rsidRPr="002E50A1">
              <w:t>6. Балансовая стоимость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</w:pPr>
          </w:p>
        </w:tc>
      </w:tr>
      <w:tr w:rsidR="002C0FDD" w:rsidRPr="002E50A1" w:rsidTr="002C0FDD">
        <w:tc>
          <w:tcPr>
            <w:tcW w:w="5637" w:type="dxa"/>
            <w:shd w:val="clear" w:color="auto" w:fill="auto"/>
          </w:tcPr>
          <w:p w:rsidR="002C0FDD" w:rsidRPr="002E50A1" w:rsidRDefault="002C0FDD" w:rsidP="002C0FDD">
            <w:pPr>
              <w:jc w:val="both"/>
            </w:pPr>
            <w:r w:rsidRPr="002E50A1">
              <w:t>7. Начисленная амортизация (износ)</w:t>
            </w:r>
          </w:p>
        </w:tc>
        <w:tc>
          <w:tcPr>
            <w:tcW w:w="436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</w:pPr>
          </w:p>
        </w:tc>
      </w:tr>
      <w:tr w:rsidR="002C0FDD" w:rsidRPr="002E50A1" w:rsidTr="002C0FDD">
        <w:tc>
          <w:tcPr>
            <w:tcW w:w="5637" w:type="dxa"/>
            <w:shd w:val="clear" w:color="auto" w:fill="auto"/>
          </w:tcPr>
          <w:p w:rsidR="002C0FDD" w:rsidRPr="002E50A1" w:rsidRDefault="002C0FDD" w:rsidP="002C0FDD">
            <w:pPr>
              <w:jc w:val="both"/>
            </w:pPr>
            <w:r w:rsidRPr="002E50A1">
              <w:t>8. Кадастровая стоимость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</w:pPr>
          </w:p>
        </w:tc>
      </w:tr>
      <w:tr w:rsidR="002C0FDD" w:rsidRPr="002E50A1" w:rsidTr="002C0FDD">
        <w:tc>
          <w:tcPr>
            <w:tcW w:w="5637" w:type="dxa"/>
            <w:shd w:val="clear" w:color="auto" w:fill="auto"/>
          </w:tcPr>
          <w:p w:rsidR="002C0FDD" w:rsidRPr="002E50A1" w:rsidRDefault="002C0FDD" w:rsidP="002C0FDD">
            <w:pPr>
              <w:jc w:val="both"/>
            </w:pPr>
            <w:r w:rsidRPr="002E50A1">
              <w:t>9. Дата возникновения права на недвижимое имущество</w:t>
            </w:r>
          </w:p>
        </w:tc>
        <w:tc>
          <w:tcPr>
            <w:tcW w:w="436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</w:pPr>
          </w:p>
        </w:tc>
      </w:tr>
      <w:tr w:rsidR="002C0FDD" w:rsidRPr="002E50A1" w:rsidTr="002C0FDD">
        <w:tc>
          <w:tcPr>
            <w:tcW w:w="5637" w:type="dxa"/>
            <w:shd w:val="clear" w:color="auto" w:fill="auto"/>
          </w:tcPr>
          <w:p w:rsidR="002C0FDD" w:rsidRPr="002E50A1" w:rsidRDefault="002C0FDD" w:rsidP="002C0FDD">
            <w:pPr>
              <w:jc w:val="both"/>
            </w:pPr>
            <w:r w:rsidRPr="002E50A1">
              <w:t>10. Реквизиты документов, являющихся основаниями для возникновения права на недвижимое имущество</w:t>
            </w:r>
          </w:p>
        </w:tc>
        <w:tc>
          <w:tcPr>
            <w:tcW w:w="436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</w:pPr>
          </w:p>
        </w:tc>
      </w:tr>
      <w:tr w:rsidR="002C0FDD" w:rsidRPr="002E50A1" w:rsidTr="002C0FDD">
        <w:tc>
          <w:tcPr>
            <w:tcW w:w="5637" w:type="dxa"/>
            <w:shd w:val="clear" w:color="auto" w:fill="auto"/>
          </w:tcPr>
          <w:p w:rsidR="002C0FDD" w:rsidRPr="002E50A1" w:rsidRDefault="002C0FDD" w:rsidP="002C0FDD">
            <w:pPr>
              <w:jc w:val="both"/>
            </w:pPr>
            <w:r w:rsidRPr="002E50A1">
              <w:t>11. Установленные в отношении муниципального недвижимого имущества ограничения (обременения) с указанием основания и даты их возникновения и прекращения</w:t>
            </w:r>
          </w:p>
        </w:tc>
        <w:tc>
          <w:tcPr>
            <w:tcW w:w="436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</w:pPr>
          </w:p>
        </w:tc>
      </w:tr>
    </w:tbl>
    <w:p w:rsidR="002C0FDD" w:rsidRPr="002E50A1" w:rsidRDefault="002C0FDD" w:rsidP="002C0FDD">
      <w:pPr>
        <w:spacing w:line="276" w:lineRule="auto"/>
        <w:ind w:firstLine="426"/>
        <w:jc w:val="center"/>
      </w:pPr>
    </w:p>
    <w:p w:rsidR="002C0FDD" w:rsidRPr="002E50A1" w:rsidRDefault="002C0FDD" w:rsidP="002C0FDD">
      <w:pPr>
        <w:autoSpaceDE w:val="0"/>
        <w:autoSpaceDN w:val="0"/>
        <w:adjustRightInd w:val="0"/>
        <w:jc w:val="both"/>
        <w:rPr>
          <w:color w:val="000000"/>
        </w:rPr>
      </w:pPr>
      <w:r w:rsidRPr="002E50A1">
        <w:rPr>
          <w:color w:val="000000"/>
        </w:rPr>
        <w:t>Руководитель организации     _____________________________________________</w:t>
      </w:r>
    </w:p>
    <w:p w:rsidR="002C0FDD" w:rsidRPr="002E50A1" w:rsidRDefault="002C0FDD" w:rsidP="002C0FD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E50A1">
        <w:rPr>
          <w:color w:val="000000"/>
          <w:sz w:val="20"/>
          <w:szCs w:val="20"/>
        </w:rPr>
        <w:t xml:space="preserve">                                                                           (подпись)                                                    (Ф.И.О.)</w:t>
      </w:r>
    </w:p>
    <w:p w:rsidR="002C0FDD" w:rsidRPr="002E50A1" w:rsidRDefault="002C0FDD" w:rsidP="002C0FDD">
      <w:pPr>
        <w:autoSpaceDE w:val="0"/>
        <w:autoSpaceDN w:val="0"/>
        <w:adjustRightInd w:val="0"/>
        <w:jc w:val="both"/>
        <w:rPr>
          <w:color w:val="000000"/>
        </w:rPr>
      </w:pPr>
      <w:r w:rsidRPr="002E50A1">
        <w:rPr>
          <w:color w:val="000000"/>
        </w:rPr>
        <w:t>Главный бухгалтер     ____________________________________________________</w:t>
      </w:r>
    </w:p>
    <w:p w:rsidR="002C0FDD" w:rsidRPr="002E50A1" w:rsidRDefault="002C0FDD" w:rsidP="002C0FD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E50A1">
        <w:rPr>
          <w:color w:val="000000"/>
          <w:sz w:val="20"/>
          <w:szCs w:val="20"/>
        </w:rPr>
        <w:t xml:space="preserve">                                                              М.П.    (подпись)                                                  (Ф.И.О.)</w:t>
      </w:r>
    </w:p>
    <w:p w:rsidR="002C0FDD" w:rsidRPr="002E50A1" w:rsidRDefault="002C0FDD" w:rsidP="002C0FDD">
      <w:pPr>
        <w:pStyle w:val="a7"/>
        <w:tabs>
          <w:tab w:val="left" w:pos="2516"/>
        </w:tabs>
        <w:jc w:val="both"/>
        <w:rPr>
          <w:color w:val="000000"/>
          <w:sz w:val="20"/>
          <w:szCs w:val="20"/>
        </w:rPr>
        <w:sectPr w:rsidR="002C0FDD" w:rsidRPr="002E50A1" w:rsidSect="002C0FDD">
          <w:pgSz w:w="11907" w:h="16840" w:code="9"/>
          <w:pgMar w:top="1134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DA54EF" w:rsidRDefault="002C0FDD" w:rsidP="002C0FDD">
      <w:pPr>
        <w:jc w:val="center"/>
      </w:pPr>
      <w:r w:rsidRPr="002E50A1">
        <w:lastRenderedPageBreak/>
        <w:t>Форма</w:t>
      </w:r>
      <w:r w:rsidR="00DA54EF">
        <w:t xml:space="preserve"> 2</w:t>
      </w:r>
    </w:p>
    <w:p w:rsidR="002C0FDD" w:rsidRPr="002E50A1" w:rsidRDefault="002C0FDD" w:rsidP="002C0FDD">
      <w:pPr>
        <w:jc w:val="center"/>
      </w:pPr>
      <w:r w:rsidRPr="002E50A1">
        <w:t xml:space="preserve"> карты сведений о приобретенном правообладателем </w:t>
      </w:r>
    </w:p>
    <w:p w:rsidR="002C0FDD" w:rsidRPr="002E50A1" w:rsidRDefault="002C0FDD" w:rsidP="002C0FDD">
      <w:pPr>
        <w:jc w:val="center"/>
      </w:pPr>
      <w:r w:rsidRPr="002E50A1">
        <w:t>движимом имуществе, являющемся объектом учета</w:t>
      </w:r>
    </w:p>
    <w:p w:rsidR="002C0FDD" w:rsidRPr="002E50A1" w:rsidRDefault="002C0FDD" w:rsidP="002C0FDD">
      <w:pPr>
        <w:spacing w:line="276" w:lineRule="auto"/>
        <w:ind w:firstLine="426"/>
        <w:jc w:val="center"/>
      </w:pPr>
    </w:p>
    <w:p w:rsidR="002C0FDD" w:rsidRPr="002E50A1" w:rsidRDefault="002C0FDD" w:rsidP="002C0FDD">
      <w:pPr>
        <w:jc w:val="center"/>
      </w:pPr>
      <w:r w:rsidRPr="002E50A1">
        <w:t>КАРТА</w:t>
      </w:r>
    </w:p>
    <w:p w:rsidR="002C0FDD" w:rsidRPr="002E50A1" w:rsidRDefault="002C0FDD" w:rsidP="002C0FDD">
      <w:pPr>
        <w:jc w:val="center"/>
      </w:pPr>
      <w:r w:rsidRPr="002E50A1">
        <w:t xml:space="preserve">сведений о приобретенном правообладателем </w:t>
      </w:r>
    </w:p>
    <w:p w:rsidR="002C0FDD" w:rsidRPr="002E50A1" w:rsidRDefault="002C0FDD" w:rsidP="002C0FDD">
      <w:pPr>
        <w:jc w:val="center"/>
      </w:pPr>
      <w:r w:rsidRPr="0022199B">
        <w:rPr>
          <w:b/>
        </w:rPr>
        <w:t xml:space="preserve">движимом </w:t>
      </w:r>
      <w:proofErr w:type="gramStart"/>
      <w:r w:rsidRPr="0022199B">
        <w:rPr>
          <w:b/>
        </w:rPr>
        <w:t>имуществе</w:t>
      </w:r>
      <w:proofErr w:type="gramEnd"/>
      <w:r w:rsidRPr="0022199B">
        <w:rPr>
          <w:b/>
        </w:rPr>
        <w:t>,</w:t>
      </w:r>
      <w:r w:rsidRPr="002E50A1">
        <w:t xml:space="preserve">  являющемся объектом учета</w:t>
      </w:r>
    </w:p>
    <w:p w:rsidR="002C0FDD" w:rsidRPr="002E50A1" w:rsidRDefault="002C0FDD" w:rsidP="002C0FDD">
      <w:pPr>
        <w:spacing w:line="276" w:lineRule="auto"/>
        <w:ind w:firstLine="426"/>
        <w:jc w:val="center"/>
      </w:pPr>
      <w:r w:rsidRPr="002E50A1">
        <w:t xml:space="preserve"> </w:t>
      </w:r>
    </w:p>
    <w:p w:rsidR="002C0FDD" w:rsidRPr="002E50A1" w:rsidRDefault="002C0FDD" w:rsidP="002C0FDD">
      <w:pPr>
        <w:jc w:val="both"/>
      </w:pPr>
      <w:r w:rsidRPr="002E50A1">
        <w:t>Правообладатель объекта учета реестра _______________________________________</w:t>
      </w:r>
    </w:p>
    <w:p w:rsidR="002C0FDD" w:rsidRPr="002E50A1" w:rsidRDefault="002C0FDD" w:rsidP="002C0FDD">
      <w:pPr>
        <w:spacing w:line="276" w:lineRule="auto"/>
        <w:ind w:firstLine="426"/>
        <w:jc w:val="both"/>
        <w:rPr>
          <w:sz w:val="20"/>
          <w:szCs w:val="20"/>
        </w:rPr>
      </w:pPr>
      <w:r w:rsidRPr="002E50A1">
        <w:t xml:space="preserve">                                                                               </w:t>
      </w:r>
      <w:r w:rsidRPr="002E50A1">
        <w:rPr>
          <w:sz w:val="20"/>
          <w:szCs w:val="20"/>
        </w:rPr>
        <w:t>(полное официальное наименование)</w:t>
      </w:r>
    </w:p>
    <w:p w:rsidR="002C0FDD" w:rsidRPr="002E50A1" w:rsidRDefault="002C0FDD" w:rsidP="002C0FDD">
      <w:pPr>
        <w:spacing w:line="276" w:lineRule="auto"/>
        <w:ind w:firstLine="426"/>
        <w:jc w:val="both"/>
      </w:pPr>
    </w:p>
    <w:p w:rsidR="002C0FDD" w:rsidRPr="002E50A1" w:rsidRDefault="002C0FDD" w:rsidP="002C0FDD">
      <w:pPr>
        <w:spacing w:line="276" w:lineRule="auto"/>
        <w:ind w:firstLine="426"/>
        <w:jc w:val="right"/>
      </w:pPr>
      <w:r w:rsidRPr="002E50A1">
        <w:t xml:space="preserve">           На 00.00.0000</w:t>
      </w:r>
    </w:p>
    <w:tbl>
      <w:tblPr>
        <w:tblW w:w="105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1684"/>
        <w:gridCol w:w="1102"/>
        <w:gridCol w:w="1089"/>
        <w:gridCol w:w="1310"/>
        <w:gridCol w:w="1559"/>
        <w:gridCol w:w="1086"/>
        <w:gridCol w:w="1099"/>
        <w:gridCol w:w="1155"/>
      </w:tblGrid>
      <w:tr w:rsidR="002C0FDD" w:rsidRPr="002E50A1" w:rsidTr="002C0FDD">
        <w:tc>
          <w:tcPr>
            <w:tcW w:w="452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№ п/п</w:t>
            </w:r>
          </w:p>
        </w:tc>
        <w:tc>
          <w:tcPr>
            <w:tcW w:w="168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Наименование объекта учета</w:t>
            </w:r>
          </w:p>
        </w:tc>
        <w:tc>
          <w:tcPr>
            <w:tcW w:w="1102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Инвентарный номер</w:t>
            </w:r>
          </w:p>
        </w:tc>
        <w:tc>
          <w:tcPr>
            <w:tcW w:w="108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Количество объектов учета, шт.</w:t>
            </w:r>
          </w:p>
        </w:tc>
        <w:tc>
          <w:tcPr>
            <w:tcW w:w="131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Дата возникновения права муниципальной собственности на имущество</w:t>
            </w:r>
          </w:p>
        </w:tc>
        <w:tc>
          <w:tcPr>
            <w:tcW w:w="155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Реквизиты документа, являющегося основанием для возникновения права муниципальной собственности на движимое имущество</w:t>
            </w:r>
          </w:p>
        </w:tc>
        <w:tc>
          <w:tcPr>
            <w:tcW w:w="1086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Балансовая стоимость, руб.</w:t>
            </w:r>
          </w:p>
        </w:tc>
        <w:tc>
          <w:tcPr>
            <w:tcW w:w="109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Начисленная амортизация, руб.</w:t>
            </w:r>
          </w:p>
        </w:tc>
        <w:tc>
          <w:tcPr>
            <w:tcW w:w="1155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Сведения об установленных ограничениях (обременениях)</w:t>
            </w:r>
          </w:p>
        </w:tc>
      </w:tr>
      <w:tr w:rsidR="002C0FDD" w:rsidRPr="002E50A1" w:rsidTr="002C0FDD">
        <w:tc>
          <w:tcPr>
            <w:tcW w:w="452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2</w:t>
            </w:r>
          </w:p>
        </w:tc>
        <w:tc>
          <w:tcPr>
            <w:tcW w:w="1102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4</w:t>
            </w:r>
          </w:p>
        </w:tc>
        <w:tc>
          <w:tcPr>
            <w:tcW w:w="131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6</w:t>
            </w:r>
          </w:p>
        </w:tc>
        <w:tc>
          <w:tcPr>
            <w:tcW w:w="1086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7</w:t>
            </w:r>
          </w:p>
        </w:tc>
        <w:tc>
          <w:tcPr>
            <w:tcW w:w="109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8</w:t>
            </w:r>
          </w:p>
        </w:tc>
        <w:tc>
          <w:tcPr>
            <w:tcW w:w="1155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9</w:t>
            </w:r>
          </w:p>
        </w:tc>
      </w:tr>
      <w:tr w:rsidR="002C0FDD" w:rsidRPr="002E50A1" w:rsidTr="002C0FDD">
        <w:tc>
          <w:tcPr>
            <w:tcW w:w="452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C0FDD" w:rsidRPr="002E50A1" w:rsidTr="002C0FDD">
        <w:tc>
          <w:tcPr>
            <w:tcW w:w="452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2C0FDD" w:rsidRPr="002E50A1" w:rsidRDefault="002C0FDD" w:rsidP="002C0FDD">
      <w:pPr>
        <w:spacing w:line="276" w:lineRule="auto"/>
        <w:ind w:firstLine="426"/>
        <w:jc w:val="both"/>
        <w:rPr>
          <w:sz w:val="18"/>
          <w:szCs w:val="18"/>
        </w:rPr>
      </w:pPr>
    </w:p>
    <w:p w:rsidR="002C0FDD" w:rsidRPr="002E50A1" w:rsidRDefault="002C0FDD" w:rsidP="002C0FDD">
      <w:pPr>
        <w:spacing w:line="276" w:lineRule="auto"/>
        <w:ind w:firstLine="426"/>
        <w:jc w:val="both"/>
        <w:rPr>
          <w:b/>
          <w:sz w:val="20"/>
          <w:szCs w:val="20"/>
        </w:rPr>
      </w:pPr>
    </w:p>
    <w:p w:rsidR="002C0FDD" w:rsidRPr="002E50A1" w:rsidRDefault="002C0FDD" w:rsidP="002C0FDD">
      <w:pPr>
        <w:autoSpaceDE w:val="0"/>
        <w:autoSpaceDN w:val="0"/>
        <w:adjustRightInd w:val="0"/>
        <w:jc w:val="both"/>
        <w:rPr>
          <w:color w:val="000000"/>
        </w:rPr>
      </w:pPr>
      <w:r w:rsidRPr="002E50A1">
        <w:rPr>
          <w:color w:val="000000"/>
        </w:rPr>
        <w:t>Руководитель организации     _____________________________________________</w:t>
      </w:r>
    </w:p>
    <w:p w:rsidR="002C0FDD" w:rsidRPr="002E50A1" w:rsidRDefault="002C0FDD" w:rsidP="002C0FD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E50A1">
        <w:rPr>
          <w:color w:val="000000"/>
          <w:sz w:val="20"/>
          <w:szCs w:val="20"/>
        </w:rPr>
        <w:t xml:space="preserve">                                                                         (подпись)                                                    (Ф.И.О.)</w:t>
      </w:r>
    </w:p>
    <w:p w:rsidR="002C0FDD" w:rsidRPr="002E50A1" w:rsidRDefault="002C0FDD" w:rsidP="002C0FDD">
      <w:pPr>
        <w:autoSpaceDE w:val="0"/>
        <w:autoSpaceDN w:val="0"/>
        <w:adjustRightInd w:val="0"/>
        <w:jc w:val="both"/>
        <w:rPr>
          <w:color w:val="000000"/>
        </w:rPr>
      </w:pPr>
      <w:r w:rsidRPr="002E50A1">
        <w:rPr>
          <w:color w:val="000000"/>
        </w:rPr>
        <w:t xml:space="preserve"> Главный бухгалтер     ____________________________________________________</w:t>
      </w:r>
    </w:p>
    <w:p w:rsidR="002C0FDD" w:rsidRPr="002E50A1" w:rsidRDefault="002C0FDD" w:rsidP="002C0FDD">
      <w:pPr>
        <w:jc w:val="both"/>
        <w:rPr>
          <w:b/>
          <w:sz w:val="20"/>
          <w:szCs w:val="20"/>
        </w:rPr>
      </w:pPr>
      <w:r w:rsidRPr="002E50A1">
        <w:rPr>
          <w:color w:val="000000"/>
          <w:sz w:val="20"/>
          <w:szCs w:val="20"/>
        </w:rPr>
        <w:t xml:space="preserve">                                                               М.П.    (подпись)                                                  (Ф.И.О.)</w:t>
      </w:r>
    </w:p>
    <w:p w:rsidR="002C0FDD" w:rsidRPr="002E50A1" w:rsidRDefault="002C0FDD" w:rsidP="002C0FDD">
      <w:pPr>
        <w:pStyle w:val="a7"/>
        <w:tabs>
          <w:tab w:val="left" w:pos="2516"/>
        </w:tabs>
        <w:jc w:val="both"/>
        <w:rPr>
          <w:color w:val="000000"/>
          <w:sz w:val="20"/>
          <w:szCs w:val="20"/>
        </w:rPr>
        <w:sectPr w:rsidR="002C0FDD" w:rsidRPr="002E50A1" w:rsidSect="002C0FDD">
          <w:pgSz w:w="11907" w:h="16840" w:code="9"/>
          <w:pgMar w:top="1134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DA54EF" w:rsidRDefault="002C0FDD" w:rsidP="002C0FDD">
      <w:pPr>
        <w:jc w:val="center"/>
      </w:pPr>
      <w:r w:rsidRPr="002E50A1">
        <w:lastRenderedPageBreak/>
        <w:t>Форма</w:t>
      </w:r>
      <w:r w:rsidR="00DA54EF">
        <w:t xml:space="preserve"> 3</w:t>
      </w:r>
    </w:p>
    <w:p w:rsidR="002C0FDD" w:rsidRPr="002E50A1" w:rsidRDefault="002C0FDD" w:rsidP="002C0FDD">
      <w:pPr>
        <w:jc w:val="center"/>
      </w:pPr>
      <w:r w:rsidRPr="002E50A1">
        <w:t xml:space="preserve"> карты сведений об изменении характеристик </w:t>
      </w:r>
    </w:p>
    <w:p w:rsidR="002C0FDD" w:rsidRPr="002E50A1" w:rsidRDefault="002C0FDD" w:rsidP="002C0FDD">
      <w:pPr>
        <w:jc w:val="center"/>
      </w:pPr>
      <w:r w:rsidRPr="002E50A1">
        <w:t>движимого имущества, являющегося объектом учета</w:t>
      </w:r>
    </w:p>
    <w:p w:rsidR="002C0FDD" w:rsidRPr="002E50A1" w:rsidRDefault="002C0FDD" w:rsidP="002C0FDD">
      <w:pPr>
        <w:spacing w:line="276" w:lineRule="auto"/>
        <w:ind w:firstLine="426"/>
        <w:jc w:val="center"/>
      </w:pPr>
    </w:p>
    <w:p w:rsidR="002C0FDD" w:rsidRPr="002E50A1" w:rsidRDefault="002C0FDD" w:rsidP="002C0FDD">
      <w:pPr>
        <w:jc w:val="center"/>
      </w:pPr>
      <w:r w:rsidRPr="002E50A1">
        <w:t>КАРТА</w:t>
      </w:r>
    </w:p>
    <w:p w:rsidR="002C0FDD" w:rsidRPr="002E50A1" w:rsidRDefault="002C0FDD" w:rsidP="002C0FDD">
      <w:pPr>
        <w:jc w:val="center"/>
      </w:pPr>
      <w:r w:rsidRPr="002E50A1">
        <w:t xml:space="preserve">сведений об изменении характеристик </w:t>
      </w:r>
    </w:p>
    <w:p w:rsidR="002C0FDD" w:rsidRPr="002E50A1" w:rsidRDefault="002C0FDD" w:rsidP="002C0FDD">
      <w:pPr>
        <w:jc w:val="center"/>
      </w:pPr>
      <w:r w:rsidRPr="0022199B">
        <w:rPr>
          <w:b/>
        </w:rPr>
        <w:t>движимого имущества,</w:t>
      </w:r>
      <w:r w:rsidRPr="002E50A1">
        <w:t xml:space="preserve"> являющегося объектом учета</w:t>
      </w:r>
    </w:p>
    <w:p w:rsidR="002C0FDD" w:rsidRPr="002E50A1" w:rsidRDefault="002C0FDD" w:rsidP="002C0FDD">
      <w:pPr>
        <w:spacing w:line="276" w:lineRule="auto"/>
        <w:ind w:firstLine="426"/>
        <w:jc w:val="center"/>
      </w:pPr>
      <w:r w:rsidRPr="002E50A1">
        <w:t xml:space="preserve"> </w:t>
      </w:r>
    </w:p>
    <w:p w:rsidR="002C0FDD" w:rsidRPr="002E50A1" w:rsidRDefault="002C0FDD" w:rsidP="002C0FDD">
      <w:pPr>
        <w:jc w:val="both"/>
      </w:pPr>
      <w:r w:rsidRPr="002E50A1">
        <w:t>Правообладатель объекта учета реестра _______________________________________</w:t>
      </w:r>
    </w:p>
    <w:p w:rsidR="002C0FDD" w:rsidRPr="002E50A1" w:rsidRDefault="002C0FDD" w:rsidP="002C0FDD">
      <w:pPr>
        <w:spacing w:line="276" w:lineRule="auto"/>
        <w:ind w:firstLine="426"/>
        <w:jc w:val="both"/>
        <w:rPr>
          <w:sz w:val="18"/>
          <w:szCs w:val="18"/>
        </w:rPr>
      </w:pPr>
      <w:r w:rsidRPr="002E50A1">
        <w:rPr>
          <w:b/>
          <w:sz w:val="20"/>
          <w:szCs w:val="20"/>
        </w:rPr>
        <w:t xml:space="preserve">                                                                                                   </w:t>
      </w:r>
      <w:r w:rsidRPr="002E50A1">
        <w:rPr>
          <w:sz w:val="18"/>
          <w:szCs w:val="18"/>
        </w:rPr>
        <w:t>(полное официальное наименование)</w:t>
      </w:r>
    </w:p>
    <w:p w:rsidR="002C0FDD" w:rsidRPr="002E50A1" w:rsidRDefault="002C0FDD" w:rsidP="002C0FDD">
      <w:pPr>
        <w:spacing w:line="276" w:lineRule="auto"/>
        <w:ind w:firstLine="426"/>
        <w:jc w:val="both"/>
        <w:rPr>
          <w:sz w:val="18"/>
          <w:szCs w:val="18"/>
        </w:rPr>
      </w:pPr>
    </w:p>
    <w:p w:rsidR="002C0FDD" w:rsidRPr="002E50A1" w:rsidRDefault="002C0FDD" w:rsidP="002C0FDD">
      <w:pPr>
        <w:spacing w:line="276" w:lineRule="auto"/>
        <w:ind w:firstLine="426"/>
        <w:jc w:val="right"/>
        <w:rPr>
          <w:sz w:val="20"/>
          <w:szCs w:val="20"/>
        </w:rPr>
      </w:pPr>
      <w:r w:rsidRPr="002E50A1">
        <w:rPr>
          <w:sz w:val="20"/>
          <w:szCs w:val="20"/>
        </w:rPr>
        <w:t>На 00.00.0000</w:t>
      </w:r>
    </w:p>
    <w:tbl>
      <w:tblPr>
        <w:tblW w:w="108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"/>
        <w:gridCol w:w="1091"/>
        <w:gridCol w:w="917"/>
        <w:gridCol w:w="1033"/>
        <w:gridCol w:w="917"/>
        <w:gridCol w:w="1218"/>
        <w:gridCol w:w="886"/>
        <w:gridCol w:w="1324"/>
        <w:gridCol w:w="891"/>
        <w:gridCol w:w="1010"/>
        <w:gridCol w:w="1155"/>
      </w:tblGrid>
      <w:tr w:rsidR="002C0FDD" w:rsidRPr="002E50A1" w:rsidTr="002C0FDD">
        <w:tc>
          <w:tcPr>
            <w:tcW w:w="405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№ п/п</w:t>
            </w:r>
          </w:p>
        </w:tc>
        <w:tc>
          <w:tcPr>
            <w:tcW w:w="1091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Наименование объекта учета</w:t>
            </w:r>
          </w:p>
        </w:tc>
        <w:tc>
          <w:tcPr>
            <w:tcW w:w="917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Реестровый номер</w:t>
            </w:r>
          </w:p>
        </w:tc>
        <w:tc>
          <w:tcPr>
            <w:tcW w:w="1033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Инвентарный номер</w:t>
            </w:r>
          </w:p>
        </w:tc>
        <w:tc>
          <w:tcPr>
            <w:tcW w:w="917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Количество объектов, шт.</w:t>
            </w:r>
          </w:p>
        </w:tc>
        <w:tc>
          <w:tcPr>
            <w:tcW w:w="1218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Дата изменения характеристик муниципального движимого имущества</w:t>
            </w:r>
          </w:p>
        </w:tc>
        <w:tc>
          <w:tcPr>
            <w:tcW w:w="886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Реквизиты документа об отнесении объекта к категории особо ценного движимого имущества</w:t>
            </w:r>
          </w:p>
        </w:tc>
        <w:tc>
          <w:tcPr>
            <w:tcW w:w="132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Реквизиты документа, подтверждающего изменения характеристик муниципального движимого имущества</w:t>
            </w:r>
          </w:p>
        </w:tc>
        <w:tc>
          <w:tcPr>
            <w:tcW w:w="891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Балансовая стоимость, руб.</w:t>
            </w:r>
          </w:p>
        </w:tc>
        <w:tc>
          <w:tcPr>
            <w:tcW w:w="101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Начисленная амортизация, руб.</w:t>
            </w:r>
          </w:p>
        </w:tc>
        <w:tc>
          <w:tcPr>
            <w:tcW w:w="1155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Сведения об установленных ограничениях (обременениях)</w:t>
            </w:r>
          </w:p>
        </w:tc>
      </w:tr>
      <w:tr w:rsidR="002C0FDD" w:rsidRPr="002E50A1" w:rsidTr="002C0FDD">
        <w:tc>
          <w:tcPr>
            <w:tcW w:w="405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4</w:t>
            </w:r>
          </w:p>
        </w:tc>
        <w:tc>
          <w:tcPr>
            <w:tcW w:w="917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5</w:t>
            </w:r>
          </w:p>
        </w:tc>
        <w:tc>
          <w:tcPr>
            <w:tcW w:w="1218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6</w:t>
            </w:r>
          </w:p>
        </w:tc>
        <w:tc>
          <w:tcPr>
            <w:tcW w:w="886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7</w:t>
            </w:r>
          </w:p>
        </w:tc>
        <w:tc>
          <w:tcPr>
            <w:tcW w:w="132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8</w:t>
            </w:r>
          </w:p>
        </w:tc>
        <w:tc>
          <w:tcPr>
            <w:tcW w:w="891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10</w:t>
            </w:r>
          </w:p>
        </w:tc>
        <w:tc>
          <w:tcPr>
            <w:tcW w:w="1155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11</w:t>
            </w:r>
          </w:p>
        </w:tc>
      </w:tr>
      <w:tr w:rsidR="002C0FDD" w:rsidRPr="002E50A1" w:rsidTr="002C0FDD">
        <w:tc>
          <w:tcPr>
            <w:tcW w:w="405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C0FDD" w:rsidRPr="002E50A1" w:rsidRDefault="002C0FDD" w:rsidP="002C0FDD">
      <w:pPr>
        <w:spacing w:line="276" w:lineRule="auto"/>
        <w:ind w:firstLine="426"/>
        <w:jc w:val="both"/>
        <w:rPr>
          <w:b/>
          <w:sz w:val="20"/>
          <w:szCs w:val="20"/>
        </w:rPr>
      </w:pPr>
    </w:p>
    <w:p w:rsidR="002C0FDD" w:rsidRPr="002E50A1" w:rsidRDefault="002C0FDD" w:rsidP="002C0FDD">
      <w:pPr>
        <w:spacing w:line="276" w:lineRule="auto"/>
        <w:ind w:firstLine="426"/>
        <w:jc w:val="right"/>
        <w:rPr>
          <w:b/>
          <w:sz w:val="20"/>
          <w:szCs w:val="20"/>
        </w:rPr>
      </w:pPr>
    </w:p>
    <w:p w:rsidR="002C0FDD" w:rsidRPr="002E50A1" w:rsidRDefault="002C0FDD" w:rsidP="002C0FDD">
      <w:pPr>
        <w:autoSpaceDE w:val="0"/>
        <w:autoSpaceDN w:val="0"/>
        <w:adjustRightInd w:val="0"/>
        <w:jc w:val="both"/>
        <w:rPr>
          <w:color w:val="000000"/>
        </w:rPr>
      </w:pPr>
      <w:r w:rsidRPr="002E50A1">
        <w:rPr>
          <w:color w:val="000000"/>
        </w:rPr>
        <w:t>Руководитель организации     _____________________________________________</w:t>
      </w:r>
    </w:p>
    <w:p w:rsidR="002C0FDD" w:rsidRPr="002E50A1" w:rsidRDefault="002C0FDD" w:rsidP="002C0FD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E50A1">
        <w:rPr>
          <w:color w:val="000000"/>
          <w:sz w:val="20"/>
          <w:szCs w:val="20"/>
        </w:rPr>
        <w:t xml:space="preserve">                                                                                 (подпись)                                                    (Ф.И.О.)</w:t>
      </w:r>
    </w:p>
    <w:p w:rsidR="002C0FDD" w:rsidRPr="002E50A1" w:rsidRDefault="002C0FDD" w:rsidP="002C0FDD">
      <w:pPr>
        <w:autoSpaceDE w:val="0"/>
        <w:autoSpaceDN w:val="0"/>
        <w:adjustRightInd w:val="0"/>
        <w:jc w:val="both"/>
        <w:rPr>
          <w:color w:val="000000"/>
        </w:rPr>
      </w:pPr>
      <w:r w:rsidRPr="002E50A1">
        <w:rPr>
          <w:color w:val="000000"/>
        </w:rPr>
        <w:t>Главный бухгалтер     ____________________________________________________</w:t>
      </w:r>
    </w:p>
    <w:p w:rsidR="002C0FDD" w:rsidRPr="002E50A1" w:rsidRDefault="002C0FDD" w:rsidP="002C0FDD">
      <w:pPr>
        <w:jc w:val="both"/>
        <w:rPr>
          <w:b/>
          <w:sz w:val="20"/>
          <w:szCs w:val="20"/>
        </w:rPr>
      </w:pPr>
      <w:r w:rsidRPr="002E50A1">
        <w:rPr>
          <w:color w:val="000000"/>
          <w:sz w:val="20"/>
          <w:szCs w:val="20"/>
        </w:rPr>
        <w:t xml:space="preserve">                                                                         М.П.    (подпись)                                                  (Ф.И.О.)</w:t>
      </w:r>
    </w:p>
    <w:p w:rsidR="002C0FDD" w:rsidRPr="002E50A1" w:rsidRDefault="002C0FDD" w:rsidP="002C0FDD">
      <w:pPr>
        <w:pStyle w:val="a7"/>
        <w:tabs>
          <w:tab w:val="left" w:pos="2516"/>
        </w:tabs>
        <w:jc w:val="both"/>
        <w:rPr>
          <w:color w:val="000000"/>
          <w:sz w:val="20"/>
          <w:szCs w:val="20"/>
        </w:rPr>
        <w:sectPr w:rsidR="002C0FDD" w:rsidRPr="002E50A1" w:rsidSect="002C0FDD">
          <w:pgSz w:w="11907" w:h="16840" w:code="9"/>
          <w:pgMar w:top="1134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2E50A1" w:rsidRPr="002E50A1" w:rsidRDefault="002E50A1" w:rsidP="002E50A1">
      <w:pPr>
        <w:pStyle w:val="a7"/>
        <w:widowControl w:val="0"/>
        <w:ind w:left="5103"/>
        <w:contextualSpacing/>
        <w:jc w:val="right"/>
        <w:rPr>
          <w:sz w:val="24"/>
        </w:rPr>
      </w:pPr>
    </w:p>
    <w:p w:rsidR="002C0FDD" w:rsidRPr="002E50A1" w:rsidRDefault="002C0FDD" w:rsidP="002C0FDD">
      <w:pPr>
        <w:jc w:val="center"/>
      </w:pPr>
      <w:r w:rsidRPr="002E50A1">
        <w:t xml:space="preserve">Форма </w:t>
      </w:r>
      <w:r w:rsidR="00DA54EF">
        <w:t>4</w:t>
      </w:r>
    </w:p>
    <w:p w:rsidR="002C0FDD" w:rsidRPr="002E50A1" w:rsidRDefault="002C0FDD" w:rsidP="002C0FDD">
      <w:pPr>
        <w:jc w:val="center"/>
      </w:pPr>
      <w:r w:rsidRPr="002E50A1">
        <w:t xml:space="preserve">карты сведений об акциях, долях (вкладах) </w:t>
      </w:r>
    </w:p>
    <w:p w:rsidR="002C0FDD" w:rsidRPr="002E50A1" w:rsidRDefault="002C0FDD" w:rsidP="002C0FDD">
      <w:pPr>
        <w:jc w:val="center"/>
      </w:pPr>
      <w:r w:rsidRPr="002E50A1">
        <w:t xml:space="preserve">в уставных (складочных) капиталах </w:t>
      </w:r>
    </w:p>
    <w:p w:rsidR="002C0FDD" w:rsidRPr="002E50A1" w:rsidRDefault="002C0FDD" w:rsidP="002C0FDD">
      <w:pPr>
        <w:jc w:val="center"/>
      </w:pPr>
      <w:r w:rsidRPr="002E50A1">
        <w:t>хозяйственных обществ и товариществ</w:t>
      </w:r>
    </w:p>
    <w:p w:rsidR="002C0FDD" w:rsidRPr="002E50A1" w:rsidRDefault="002C0FDD" w:rsidP="002C0FDD">
      <w:pPr>
        <w:spacing w:line="276" w:lineRule="auto"/>
        <w:ind w:firstLine="426"/>
        <w:jc w:val="center"/>
      </w:pPr>
    </w:p>
    <w:p w:rsidR="002C0FDD" w:rsidRPr="002E50A1" w:rsidRDefault="002C0FDD" w:rsidP="002C0FDD">
      <w:pPr>
        <w:jc w:val="center"/>
      </w:pPr>
      <w:r w:rsidRPr="002E50A1">
        <w:t>КАРТА</w:t>
      </w:r>
    </w:p>
    <w:p w:rsidR="002C0FDD" w:rsidRPr="002E50A1" w:rsidRDefault="002C0FDD" w:rsidP="002C0FDD">
      <w:pPr>
        <w:jc w:val="center"/>
      </w:pPr>
      <w:r w:rsidRPr="002E50A1">
        <w:t xml:space="preserve">сведений об акциях, долях (вкладах) </w:t>
      </w:r>
    </w:p>
    <w:p w:rsidR="002C0FDD" w:rsidRPr="002E50A1" w:rsidRDefault="002C0FDD" w:rsidP="002C0FDD">
      <w:pPr>
        <w:jc w:val="center"/>
      </w:pPr>
      <w:r w:rsidRPr="002E50A1">
        <w:t xml:space="preserve">в уставных (складочных) капиталах </w:t>
      </w:r>
    </w:p>
    <w:p w:rsidR="002C0FDD" w:rsidRPr="002E50A1" w:rsidRDefault="002C0FDD" w:rsidP="002C0FDD">
      <w:pPr>
        <w:jc w:val="center"/>
      </w:pPr>
      <w:r w:rsidRPr="002E50A1">
        <w:t>хозяйственных обществ и товариществ</w:t>
      </w:r>
    </w:p>
    <w:p w:rsidR="002C0FDD" w:rsidRPr="002E50A1" w:rsidRDefault="002C0FDD" w:rsidP="002C0FDD">
      <w:pPr>
        <w:spacing w:line="276" w:lineRule="auto"/>
        <w:ind w:firstLine="426"/>
        <w:jc w:val="center"/>
        <w:rPr>
          <w:sz w:val="20"/>
          <w:szCs w:val="20"/>
        </w:rPr>
      </w:pPr>
      <w:r w:rsidRPr="002E50A1">
        <w:rPr>
          <w:sz w:val="20"/>
          <w:szCs w:val="20"/>
        </w:rPr>
        <w:t xml:space="preserve"> </w:t>
      </w:r>
    </w:p>
    <w:p w:rsidR="002C0FDD" w:rsidRPr="002E50A1" w:rsidRDefault="002C0FDD" w:rsidP="002C0FDD">
      <w:pPr>
        <w:jc w:val="both"/>
        <w:rPr>
          <w:sz w:val="20"/>
          <w:szCs w:val="20"/>
        </w:rPr>
      </w:pPr>
      <w:r w:rsidRPr="002E50A1">
        <w:t xml:space="preserve">Правообладатель объекта учета реестра </w:t>
      </w:r>
      <w:r w:rsidRPr="002E50A1">
        <w:rPr>
          <w:sz w:val="20"/>
          <w:szCs w:val="20"/>
        </w:rPr>
        <w:t>_______________________________________</w:t>
      </w:r>
    </w:p>
    <w:p w:rsidR="002C0FDD" w:rsidRPr="002E50A1" w:rsidRDefault="002C0FDD" w:rsidP="002C0FDD">
      <w:pPr>
        <w:jc w:val="both"/>
        <w:rPr>
          <w:sz w:val="18"/>
          <w:szCs w:val="18"/>
        </w:rPr>
      </w:pPr>
      <w:r w:rsidRPr="002E50A1">
        <w:rPr>
          <w:sz w:val="20"/>
          <w:szCs w:val="20"/>
        </w:rPr>
        <w:t xml:space="preserve">                                                                                                </w:t>
      </w:r>
      <w:r w:rsidRPr="002E50A1">
        <w:rPr>
          <w:sz w:val="18"/>
          <w:szCs w:val="18"/>
        </w:rPr>
        <w:t>(полное официальное наименование)</w:t>
      </w:r>
    </w:p>
    <w:p w:rsidR="002C0FDD" w:rsidRPr="002E50A1" w:rsidRDefault="002C0FDD" w:rsidP="002C0FDD">
      <w:pPr>
        <w:spacing w:line="276" w:lineRule="auto"/>
        <w:ind w:firstLine="426"/>
        <w:jc w:val="center"/>
        <w:rPr>
          <w:sz w:val="20"/>
          <w:szCs w:val="20"/>
        </w:rPr>
      </w:pPr>
    </w:p>
    <w:p w:rsidR="002C0FDD" w:rsidRPr="002E50A1" w:rsidRDefault="002C0FDD" w:rsidP="002C0FDD">
      <w:pPr>
        <w:spacing w:line="276" w:lineRule="auto"/>
        <w:ind w:firstLine="426"/>
        <w:jc w:val="right"/>
        <w:rPr>
          <w:sz w:val="20"/>
          <w:szCs w:val="20"/>
        </w:rPr>
      </w:pPr>
      <w:r w:rsidRPr="002E50A1">
        <w:rPr>
          <w:sz w:val="20"/>
          <w:szCs w:val="20"/>
        </w:rPr>
        <w:t>На 00.00.0000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"/>
        <w:gridCol w:w="823"/>
        <w:gridCol w:w="848"/>
        <w:gridCol w:w="1226"/>
        <w:gridCol w:w="869"/>
        <w:gridCol w:w="869"/>
        <w:gridCol w:w="917"/>
        <w:gridCol w:w="881"/>
        <w:gridCol w:w="1231"/>
        <w:gridCol w:w="1091"/>
        <w:gridCol w:w="789"/>
      </w:tblGrid>
      <w:tr w:rsidR="002C0FDD" w:rsidRPr="002E50A1" w:rsidTr="002C0FDD"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Категория</w:t>
            </w:r>
          </w:p>
        </w:tc>
        <w:tc>
          <w:tcPr>
            <w:tcW w:w="908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эмитент</w:t>
            </w:r>
          </w:p>
        </w:tc>
        <w:tc>
          <w:tcPr>
            <w:tcW w:w="908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Адрес эмитента</w:t>
            </w:r>
          </w:p>
        </w:tc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Дата государственной регистрации</w:t>
            </w:r>
          </w:p>
        </w:tc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Размер уставного фонда</w:t>
            </w:r>
          </w:p>
        </w:tc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Доля МУП в размере уставного капитала, %</w:t>
            </w:r>
          </w:p>
        </w:tc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Количество объектов учета, шт.</w:t>
            </w:r>
          </w:p>
        </w:tc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Сумма вложений, руб.</w:t>
            </w:r>
          </w:p>
        </w:tc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Государственная регистрация, номер выпуска</w:t>
            </w:r>
          </w:p>
        </w:tc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Наименование держателя реестра акционеров эмитента</w:t>
            </w:r>
          </w:p>
        </w:tc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Вид вклада МУП</w:t>
            </w:r>
          </w:p>
        </w:tc>
      </w:tr>
      <w:tr w:rsidR="002C0FDD" w:rsidRPr="002E50A1" w:rsidTr="002C0FDD"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2</w:t>
            </w:r>
          </w:p>
        </w:tc>
        <w:tc>
          <w:tcPr>
            <w:tcW w:w="908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6</w:t>
            </w:r>
          </w:p>
        </w:tc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7</w:t>
            </w:r>
          </w:p>
        </w:tc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8</w:t>
            </w:r>
          </w:p>
        </w:tc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9</w:t>
            </w:r>
          </w:p>
        </w:tc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10</w:t>
            </w:r>
          </w:p>
        </w:tc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11</w:t>
            </w:r>
          </w:p>
        </w:tc>
      </w:tr>
      <w:tr w:rsidR="002C0FDD" w:rsidRPr="002E50A1" w:rsidTr="002C0FDD"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2C0FDD" w:rsidRPr="002E50A1" w:rsidRDefault="002C0FDD" w:rsidP="002C0FDD">
      <w:pPr>
        <w:spacing w:line="276" w:lineRule="auto"/>
        <w:ind w:firstLine="426"/>
        <w:jc w:val="both"/>
        <w:rPr>
          <w:sz w:val="20"/>
          <w:szCs w:val="20"/>
        </w:rPr>
      </w:pPr>
    </w:p>
    <w:p w:rsidR="002C0FDD" w:rsidRPr="002E50A1" w:rsidRDefault="002C0FDD" w:rsidP="002C0FDD">
      <w:pPr>
        <w:spacing w:line="276" w:lineRule="auto"/>
        <w:ind w:firstLine="426"/>
        <w:jc w:val="right"/>
        <w:rPr>
          <w:sz w:val="20"/>
          <w:szCs w:val="20"/>
        </w:rPr>
      </w:pPr>
    </w:p>
    <w:p w:rsidR="002C0FDD" w:rsidRPr="002E50A1" w:rsidRDefault="002C0FDD" w:rsidP="002C0FDD">
      <w:pPr>
        <w:autoSpaceDE w:val="0"/>
        <w:autoSpaceDN w:val="0"/>
        <w:adjustRightInd w:val="0"/>
        <w:jc w:val="both"/>
        <w:rPr>
          <w:color w:val="000000"/>
        </w:rPr>
      </w:pPr>
      <w:r w:rsidRPr="002E50A1">
        <w:rPr>
          <w:color w:val="000000"/>
        </w:rPr>
        <w:t>Руководитель организации     _____________________________________________</w:t>
      </w:r>
    </w:p>
    <w:p w:rsidR="002C0FDD" w:rsidRPr="002E50A1" w:rsidRDefault="002C0FDD" w:rsidP="002C0FD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E50A1">
        <w:rPr>
          <w:color w:val="000000"/>
          <w:sz w:val="20"/>
          <w:szCs w:val="20"/>
        </w:rPr>
        <w:t xml:space="preserve">                                                                             (подпись)                                                    (Ф.И.О.)</w:t>
      </w:r>
    </w:p>
    <w:p w:rsidR="002C0FDD" w:rsidRPr="002E50A1" w:rsidRDefault="002C0FDD" w:rsidP="002C0FDD">
      <w:pPr>
        <w:autoSpaceDE w:val="0"/>
        <w:autoSpaceDN w:val="0"/>
        <w:adjustRightInd w:val="0"/>
        <w:jc w:val="both"/>
        <w:rPr>
          <w:color w:val="000000"/>
        </w:rPr>
      </w:pPr>
      <w:r w:rsidRPr="002E50A1">
        <w:rPr>
          <w:color w:val="000000"/>
        </w:rPr>
        <w:t>Главный бухгалтер     ____________________________________________________</w:t>
      </w:r>
    </w:p>
    <w:p w:rsidR="002C0FDD" w:rsidRPr="002E50A1" w:rsidRDefault="002C0FDD" w:rsidP="002C0FDD">
      <w:pPr>
        <w:jc w:val="both"/>
        <w:rPr>
          <w:sz w:val="20"/>
          <w:szCs w:val="20"/>
        </w:rPr>
      </w:pPr>
      <w:r w:rsidRPr="002E50A1">
        <w:rPr>
          <w:color w:val="000000"/>
          <w:sz w:val="20"/>
          <w:szCs w:val="20"/>
        </w:rPr>
        <w:t xml:space="preserve">                                                                  М.П.    (подпись)                                                  (Ф.И.О.)</w:t>
      </w:r>
    </w:p>
    <w:p w:rsidR="002C0FDD" w:rsidRPr="002E50A1" w:rsidRDefault="002C0FDD" w:rsidP="002C0FDD">
      <w:pPr>
        <w:pStyle w:val="a7"/>
        <w:tabs>
          <w:tab w:val="left" w:pos="2516"/>
        </w:tabs>
        <w:jc w:val="both"/>
        <w:rPr>
          <w:color w:val="000000"/>
          <w:sz w:val="20"/>
          <w:szCs w:val="20"/>
        </w:rPr>
        <w:sectPr w:rsidR="002C0FDD" w:rsidRPr="002E50A1" w:rsidSect="002C0FDD">
          <w:pgSz w:w="11907" w:h="16840" w:code="9"/>
          <w:pgMar w:top="1134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2C0FDD" w:rsidRPr="002E50A1" w:rsidRDefault="002C0FDD" w:rsidP="002C0FDD">
      <w:pPr>
        <w:jc w:val="center"/>
      </w:pPr>
    </w:p>
    <w:p w:rsidR="00DA54EF" w:rsidRDefault="002C0FDD" w:rsidP="002C0FDD">
      <w:pPr>
        <w:jc w:val="center"/>
      </w:pPr>
      <w:r w:rsidRPr="002E50A1">
        <w:t xml:space="preserve">Форма </w:t>
      </w:r>
      <w:r w:rsidR="00DA54EF">
        <w:t>5</w:t>
      </w:r>
    </w:p>
    <w:p w:rsidR="002C0FDD" w:rsidRPr="002E50A1" w:rsidRDefault="002C0FDD" w:rsidP="002C0FDD">
      <w:pPr>
        <w:jc w:val="center"/>
      </w:pPr>
      <w:r w:rsidRPr="002E50A1">
        <w:t xml:space="preserve">карты сведений о выбытии движимого имущества, </w:t>
      </w:r>
    </w:p>
    <w:p w:rsidR="002C0FDD" w:rsidRPr="002E50A1" w:rsidRDefault="002C0FDD" w:rsidP="002C0FDD">
      <w:pPr>
        <w:jc w:val="center"/>
      </w:pPr>
      <w:r w:rsidRPr="002E50A1">
        <w:t>являющегося объектом учета, с баланса правообладателя</w:t>
      </w:r>
    </w:p>
    <w:p w:rsidR="002C0FDD" w:rsidRPr="002E50A1" w:rsidRDefault="002C0FDD" w:rsidP="002C0FDD">
      <w:pPr>
        <w:spacing w:line="276" w:lineRule="auto"/>
        <w:ind w:firstLine="426"/>
        <w:jc w:val="center"/>
      </w:pPr>
    </w:p>
    <w:p w:rsidR="002C0FDD" w:rsidRPr="002E50A1" w:rsidRDefault="002C0FDD" w:rsidP="002C0FDD">
      <w:pPr>
        <w:jc w:val="center"/>
      </w:pPr>
      <w:r w:rsidRPr="002E50A1">
        <w:t>КАРТА</w:t>
      </w:r>
    </w:p>
    <w:p w:rsidR="002C0FDD" w:rsidRPr="002E50A1" w:rsidRDefault="002C0FDD" w:rsidP="002C0FDD">
      <w:pPr>
        <w:jc w:val="center"/>
      </w:pPr>
      <w:r w:rsidRPr="002E50A1">
        <w:t xml:space="preserve">сведений о выбытии </w:t>
      </w:r>
      <w:r w:rsidRPr="0022199B">
        <w:rPr>
          <w:b/>
        </w:rPr>
        <w:t>движимого</w:t>
      </w:r>
      <w:r w:rsidRPr="002E50A1">
        <w:t xml:space="preserve"> имущества, </w:t>
      </w:r>
    </w:p>
    <w:p w:rsidR="002C0FDD" w:rsidRPr="002E50A1" w:rsidRDefault="002C0FDD" w:rsidP="002C0FDD">
      <w:pPr>
        <w:jc w:val="center"/>
      </w:pPr>
      <w:r w:rsidRPr="002E50A1">
        <w:t>являющегося объектом учета, с баланса правообладателя</w:t>
      </w:r>
    </w:p>
    <w:p w:rsidR="002C0FDD" w:rsidRPr="002E50A1" w:rsidRDefault="002C0FDD" w:rsidP="002C0FDD">
      <w:pPr>
        <w:spacing w:line="276" w:lineRule="auto"/>
        <w:ind w:firstLine="426"/>
        <w:jc w:val="center"/>
        <w:rPr>
          <w:sz w:val="20"/>
          <w:szCs w:val="20"/>
        </w:rPr>
      </w:pPr>
      <w:r w:rsidRPr="002E50A1">
        <w:rPr>
          <w:sz w:val="20"/>
          <w:szCs w:val="20"/>
        </w:rPr>
        <w:t xml:space="preserve"> </w:t>
      </w:r>
    </w:p>
    <w:p w:rsidR="002C0FDD" w:rsidRPr="002E50A1" w:rsidRDefault="002C0FDD" w:rsidP="002C0FDD">
      <w:pPr>
        <w:jc w:val="both"/>
        <w:rPr>
          <w:sz w:val="20"/>
          <w:szCs w:val="20"/>
        </w:rPr>
      </w:pPr>
      <w:r w:rsidRPr="002E50A1">
        <w:t xml:space="preserve">Правообладатель объекта учета реестра </w:t>
      </w:r>
      <w:r w:rsidRPr="002E50A1">
        <w:rPr>
          <w:sz w:val="20"/>
          <w:szCs w:val="20"/>
        </w:rPr>
        <w:t>_______________________________________</w:t>
      </w:r>
    </w:p>
    <w:p w:rsidR="002C0FDD" w:rsidRPr="002E50A1" w:rsidRDefault="002C0FDD" w:rsidP="002C0FDD">
      <w:pPr>
        <w:jc w:val="both"/>
        <w:rPr>
          <w:sz w:val="18"/>
          <w:szCs w:val="18"/>
        </w:rPr>
      </w:pPr>
      <w:r w:rsidRPr="002E50A1">
        <w:rPr>
          <w:sz w:val="20"/>
          <w:szCs w:val="20"/>
        </w:rPr>
        <w:t xml:space="preserve">                                                                                                     </w:t>
      </w:r>
      <w:r w:rsidRPr="002E50A1">
        <w:rPr>
          <w:sz w:val="18"/>
          <w:szCs w:val="18"/>
        </w:rPr>
        <w:t>(полное официальное наименование)</w:t>
      </w:r>
    </w:p>
    <w:p w:rsidR="002C0FDD" w:rsidRPr="002E50A1" w:rsidRDefault="002C0FDD" w:rsidP="002C0FDD">
      <w:pPr>
        <w:jc w:val="both"/>
        <w:rPr>
          <w:sz w:val="18"/>
          <w:szCs w:val="18"/>
        </w:rPr>
      </w:pPr>
    </w:p>
    <w:p w:rsidR="002C0FDD" w:rsidRPr="002E50A1" w:rsidRDefault="002C0FDD" w:rsidP="002C0FDD">
      <w:pPr>
        <w:spacing w:line="276" w:lineRule="auto"/>
        <w:ind w:firstLine="426"/>
        <w:jc w:val="right"/>
        <w:rPr>
          <w:sz w:val="20"/>
          <w:szCs w:val="20"/>
        </w:rPr>
      </w:pPr>
      <w:r w:rsidRPr="002E50A1">
        <w:rPr>
          <w:sz w:val="20"/>
          <w:szCs w:val="20"/>
        </w:rPr>
        <w:t>На 00.00.0000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"/>
        <w:gridCol w:w="1400"/>
        <w:gridCol w:w="917"/>
        <w:gridCol w:w="1033"/>
        <w:gridCol w:w="917"/>
        <w:gridCol w:w="822"/>
        <w:gridCol w:w="709"/>
        <w:gridCol w:w="850"/>
        <w:gridCol w:w="1167"/>
        <w:gridCol w:w="891"/>
        <w:gridCol w:w="996"/>
      </w:tblGrid>
      <w:tr w:rsidR="002C0FDD" w:rsidRPr="002E50A1" w:rsidTr="002C0FDD">
        <w:tc>
          <w:tcPr>
            <w:tcW w:w="406" w:type="dxa"/>
            <w:vMerge w:val="restart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№ п/п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Наименование объекта учета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Реестровый номер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Инвентарный номер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Количество объектов учета, шт.</w:t>
            </w:r>
          </w:p>
        </w:tc>
        <w:tc>
          <w:tcPr>
            <w:tcW w:w="2381" w:type="dxa"/>
            <w:gridSpan w:val="3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Реквизиты документа, являющегося основанием для прекращения права муниципальной собственности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Сведения об отнесении объекта к категории особо ценного движимого имущества (реквизиты документа об отнесении)</w:t>
            </w:r>
          </w:p>
        </w:tc>
        <w:tc>
          <w:tcPr>
            <w:tcW w:w="888" w:type="dxa"/>
            <w:vMerge w:val="restart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Балансовая стоимость, руб.</w:t>
            </w:r>
          </w:p>
        </w:tc>
        <w:tc>
          <w:tcPr>
            <w:tcW w:w="888" w:type="dxa"/>
            <w:vMerge w:val="restart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Начисленная амортизация (износ), руб.</w:t>
            </w:r>
          </w:p>
        </w:tc>
      </w:tr>
      <w:tr w:rsidR="002C0FDD" w:rsidRPr="002E50A1" w:rsidTr="002C0FDD">
        <w:tc>
          <w:tcPr>
            <w:tcW w:w="406" w:type="dxa"/>
            <w:vMerge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33" w:type="dxa"/>
            <w:vMerge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вид</w:t>
            </w:r>
          </w:p>
        </w:tc>
        <w:tc>
          <w:tcPr>
            <w:tcW w:w="7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дата</w:t>
            </w:r>
          </w:p>
        </w:tc>
        <w:tc>
          <w:tcPr>
            <w:tcW w:w="85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номер</w:t>
            </w:r>
          </w:p>
        </w:tc>
        <w:tc>
          <w:tcPr>
            <w:tcW w:w="1167" w:type="dxa"/>
            <w:vMerge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2C0FDD" w:rsidRPr="002E50A1" w:rsidTr="002C0FDD">
        <w:tc>
          <w:tcPr>
            <w:tcW w:w="406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1</w:t>
            </w:r>
          </w:p>
        </w:tc>
        <w:tc>
          <w:tcPr>
            <w:tcW w:w="140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4</w:t>
            </w:r>
          </w:p>
        </w:tc>
        <w:tc>
          <w:tcPr>
            <w:tcW w:w="917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8</w:t>
            </w:r>
          </w:p>
        </w:tc>
        <w:tc>
          <w:tcPr>
            <w:tcW w:w="1167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9</w:t>
            </w:r>
          </w:p>
        </w:tc>
        <w:tc>
          <w:tcPr>
            <w:tcW w:w="888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10</w:t>
            </w:r>
          </w:p>
        </w:tc>
        <w:tc>
          <w:tcPr>
            <w:tcW w:w="888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2E50A1">
              <w:rPr>
                <w:sz w:val="14"/>
                <w:szCs w:val="14"/>
              </w:rPr>
              <w:t>11</w:t>
            </w:r>
          </w:p>
        </w:tc>
      </w:tr>
      <w:tr w:rsidR="002C0FDD" w:rsidRPr="002E50A1" w:rsidTr="002C0FDD">
        <w:tc>
          <w:tcPr>
            <w:tcW w:w="406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17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33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17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22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88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88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</w:tr>
      <w:tr w:rsidR="002C0FDD" w:rsidRPr="002E50A1" w:rsidTr="002C0FDD">
        <w:tc>
          <w:tcPr>
            <w:tcW w:w="406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17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33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17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22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88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88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</w:tr>
    </w:tbl>
    <w:p w:rsidR="002C0FDD" w:rsidRPr="002E50A1" w:rsidRDefault="002C0FDD" w:rsidP="002C0FDD">
      <w:pPr>
        <w:spacing w:line="276" w:lineRule="auto"/>
        <w:ind w:firstLine="426"/>
        <w:jc w:val="both"/>
        <w:rPr>
          <w:sz w:val="20"/>
          <w:szCs w:val="20"/>
        </w:rPr>
      </w:pPr>
    </w:p>
    <w:p w:rsidR="002C0FDD" w:rsidRPr="002E50A1" w:rsidRDefault="002C0FDD" w:rsidP="002C0FDD">
      <w:pPr>
        <w:spacing w:line="276" w:lineRule="auto"/>
        <w:ind w:firstLine="426"/>
        <w:jc w:val="right"/>
        <w:rPr>
          <w:sz w:val="20"/>
          <w:szCs w:val="20"/>
        </w:rPr>
      </w:pPr>
    </w:p>
    <w:p w:rsidR="002C0FDD" w:rsidRPr="002E50A1" w:rsidRDefault="002C0FDD" w:rsidP="002C0FDD">
      <w:pPr>
        <w:autoSpaceDE w:val="0"/>
        <w:autoSpaceDN w:val="0"/>
        <w:adjustRightInd w:val="0"/>
        <w:jc w:val="both"/>
        <w:rPr>
          <w:color w:val="000000"/>
        </w:rPr>
      </w:pPr>
      <w:r w:rsidRPr="002E50A1">
        <w:rPr>
          <w:color w:val="000000"/>
        </w:rPr>
        <w:t>Руководитель организации     _____________________________________________</w:t>
      </w:r>
    </w:p>
    <w:p w:rsidR="002C0FDD" w:rsidRPr="002E50A1" w:rsidRDefault="002C0FDD" w:rsidP="002C0FD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E50A1">
        <w:rPr>
          <w:color w:val="000000"/>
          <w:sz w:val="20"/>
          <w:szCs w:val="20"/>
        </w:rPr>
        <w:t xml:space="preserve">                                                                             (подпись)                                                    (Ф.И.О.)</w:t>
      </w:r>
    </w:p>
    <w:p w:rsidR="002C0FDD" w:rsidRPr="002E50A1" w:rsidRDefault="002C0FDD" w:rsidP="002C0FDD">
      <w:pPr>
        <w:autoSpaceDE w:val="0"/>
        <w:autoSpaceDN w:val="0"/>
        <w:adjustRightInd w:val="0"/>
        <w:jc w:val="both"/>
        <w:rPr>
          <w:color w:val="000000"/>
        </w:rPr>
      </w:pPr>
      <w:r w:rsidRPr="002E50A1">
        <w:rPr>
          <w:color w:val="000000"/>
        </w:rPr>
        <w:t>Главный бухгалтер     ____________________________________________________</w:t>
      </w:r>
    </w:p>
    <w:p w:rsidR="002C0FDD" w:rsidRPr="002E50A1" w:rsidRDefault="002C0FDD" w:rsidP="002C0FDD">
      <w:pPr>
        <w:jc w:val="both"/>
        <w:rPr>
          <w:sz w:val="20"/>
          <w:szCs w:val="20"/>
        </w:rPr>
      </w:pPr>
      <w:r w:rsidRPr="002E50A1">
        <w:rPr>
          <w:color w:val="000000"/>
          <w:sz w:val="20"/>
          <w:szCs w:val="20"/>
        </w:rPr>
        <w:t xml:space="preserve">                                                                 М.П.    (подпись)                                                  (Ф.И.О.)</w:t>
      </w:r>
    </w:p>
    <w:p w:rsidR="002C0FDD" w:rsidRPr="002E50A1" w:rsidRDefault="002C0FDD" w:rsidP="002C0FDD">
      <w:pPr>
        <w:pStyle w:val="a7"/>
        <w:tabs>
          <w:tab w:val="left" w:pos="2516"/>
        </w:tabs>
        <w:jc w:val="both"/>
        <w:rPr>
          <w:color w:val="000000"/>
          <w:sz w:val="20"/>
          <w:szCs w:val="20"/>
        </w:rPr>
        <w:sectPr w:rsidR="002C0FDD" w:rsidRPr="002E50A1" w:rsidSect="002C0FDD">
          <w:pgSz w:w="11907" w:h="16840" w:code="9"/>
          <w:pgMar w:top="1134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2C0FDD" w:rsidRPr="002E50A1" w:rsidRDefault="002C0FDD" w:rsidP="002C0FDD">
      <w:pPr>
        <w:jc w:val="center"/>
      </w:pPr>
      <w:r w:rsidRPr="002E50A1">
        <w:lastRenderedPageBreak/>
        <w:t xml:space="preserve">Форма </w:t>
      </w:r>
      <w:r w:rsidR="00DA54EF">
        <w:t>6</w:t>
      </w:r>
    </w:p>
    <w:p w:rsidR="002C0FDD" w:rsidRPr="002E50A1" w:rsidRDefault="002C0FDD" w:rsidP="002C0FDD">
      <w:pPr>
        <w:jc w:val="center"/>
      </w:pPr>
      <w:r w:rsidRPr="002E50A1">
        <w:t xml:space="preserve">карты сведений о правообладателе объекта учета </w:t>
      </w:r>
    </w:p>
    <w:p w:rsidR="00102969" w:rsidRDefault="00102969" w:rsidP="00102969">
      <w:pPr>
        <w:widowControl w:val="0"/>
        <w:autoSpaceDE w:val="0"/>
        <w:autoSpaceDN w:val="0"/>
        <w:jc w:val="center"/>
        <w:rPr>
          <w:szCs w:val="20"/>
        </w:rPr>
      </w:pPr>
    </w:p>
    <w:p w:rsidR="00102969" w:rsidRPr="002E50A1" w:rsidRDefault="00102969" w:rsidP="00102969">
      <w:pPr>
        <w:widowControl w:val="0"/>
        <w:autoSpaceDE w:val="0"/>
        <w:autoSpaceDN w:val="0"/>
        <w:jc w:val="center"/>
        <w:rPr>
          <w:szCs w:val="20"/>
        </w:rPr>
      </w:pPr>
      <w:r w:rsidRPr="002E50A1">
        <w:rPr>
          <w:szCs w:val="20"/>
        </w:rPr>
        <w:t>ЗАЯВЛЕНИЕ</w:t>
      </w:r>
    </w:p>
    <w:p w:rsidR="00102969" w:rsidRPr="002E50A1" w:rsidRDefault="00102969" w:rsidP="00102969">
      <w:pPr>
        <w:widowControl w:val="0"/>
        <w:autoSpaceDE w:val="0"/>
        <w:autoSpaceDN w:val="0"/>
        <w:jc w:val="center"/>
        <w:rPr>
          <w:szCs w:val="20"/>
        </w:rPr>
      </w:pPr>
      <w:r w:rsidRPr="002E50A1">
        <w:rPr>
          <w:szCs w:val="20"/>
        </w:rPr>
        <w:t>о внесении в реестр муниципального имущества объекта (</w:t>
      </w:r>
      <w:proofErr w:type="spellStart"/>
      <w:r w:rsidRPr="002E50A1">
        <w:rPr>
          <w:szCs w:val="20"/>
        </w:rPr>
        <w:t>ов</w:t>
      </w:r>
      <w:proofErr w:type="spellEnd"/>
      <w:r w:rsidRPr="002E50A1">
        <w:rPr>
          <w:szCs w:val="20"/>
        </w:rPr>
        <w:t>) учета,  или</w:t>
      </w:r>
    </w:p>
    <w:p w:rsidR="00102969" w:rsidRPr="002E50A1" w:rsidRDefault="00102969" w:rsidP="00102969">
      <w:pPr>
        <w:widowControl w:val="0"/>
        <w:autoSpaceDE w:val="0"/>
        <w:autoSpaceDN w:val="0"/>
        <w:jc w:val="center"/>
        <w:rPr>
          <w:szCs w:val="20"/>
        </w:rPr>
      </w:pPr>
      <w:r w:rsidRPr="002E50A1">
        <w:rPr>
          <w:szCs w:val="20"/>
        </w:rPr>
        <w:t>(о внесении изменения сведений об объекте (ах) учета в реестр муниципального имущества), или (об исключении из реестра муниципального имущества объекта (</w:t>
      </w:r>
      <w:proofErr w:type="spellStart"/>
      <w:r w:rsidRPr="002E50A1">
        <w:rPr>
          <w:szCs w:val="20"/>
        </w:rPr>
        <w:t>ов</w:t>
      </w:r>
      <w:proofErr w:type="spellEnd"/>
      <w:r w:rsidRPr="002E50A1">
        <w:rPr>
          <w:szCs w:val="20"/>
        </w:rPr>
        <w:t>) учета</w:t>
      </w:r>
    </w:p>
    <w:p w:rsidR="00102969" w:rsidRPr="002E50A1" w:rsidRDefault="00102969" w:rsidP="00102969">
      <w:pPr>
        <w:widowControl w:val="0"/>
        <w:autoSpaceDE w:val="0"/>
        <w:autoSpaceDN w:val="0"/>
        <w:jc w:val="center"/>
        <w:rPr>
          <w:szCs w:val="20"/>
        </w:rPr>
      </w:pPr>
    </w:p>
    <w:p w:rsidR="00102969" w:rsidRPr="002E50A1" w:rsidRDefault="00102969" w:rsidP="00102969">
      <w:pPr>
        <w:widowControl w:val="0"/>
        <w:autoSpaceDE w:val="0"/>
        <w:autoSpaceDN w:val="0"/>
        <w:jc w:val="center"/>
        <w:rPr>
          <w:szCs w:val="20"/>
        </w:rPr>
      </w:pPr>
    </w:p>
    <w:p w:rsidR="00102969" w:rsidRPr="002E50A1" w:rsidRDefault="00102969" w:rsidP="0010296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E50A1">
        <w:rPr>
          <w:szCs w:val="20"/>
        </w:rPr>
        <w:t xml:space="preserve">Прошу включить в реестр муниципального </w:t>
      </w:r>
      <w:r w:rsidRPr="00D41492">
        <w:rPr>
          <w:b/>
          <w:szCs w:val="20"/>
        </w:rPr>
        <w:t xml:space="preserve">имущества муниципального образования </w:t>
      </w:r>
      <w:r w:rsidRPr="004C3F28">
        <w:rPr>
          <w:b/>
        </w:rPr>
        <w:t>«</w:t>
      </w:r>
      <w:proofErr w:type="spellStart"/>
      <w:r w:rsidR="004C3F28" w:rsidRPr="004C3F28">
        <w:t>Самбекское</w:t>
      </w:r>
      <w:proofErr w:type="spellEnd"/>
      <w:r w:rsidR="004C3F28" w:rsidRPr="004C3F28">
        <w:t xml:space="preserve"> сельское поселение»</w:t>
      </w:r>
      <w:r w:rsidRPr="002E50A1">
        <w:rPr>
          <w:szCs w:val="20"/>
        </w:rPr>
        <w:t xml:space="preserve"> недвижимое (движимое) имущество, право оперативного управления (хозяйственного ведения) на которое возникло на основании, и</w:t>
      </w:r>
      <w:r w:rsidRPr="002E50A1">
        <w:t>ли</w:t>
      </w:r>
      <w:r w:rsidRPr="002E50A1">
        <w:rPr>
          <w:sz w:val="26"/>
          <w:szCs w:val="26"/>
        </w:rPr>
        <w:t xml:space="preserve"> </w:t>
      </w:r>
    </w:p>
    <w:p w:rsidR="00102969" w:rsidRPr="002E50A1" w:rsidRDefault="00102969" w:rsidP="00102969">
      <w:pPr>
        <w:widowControl w:val="0"/>
        <w:autoSpaceDE w:val="0"/>
        <w:autoSpaceDN w:val="0"/>
        <w:ind w:firstLine="709"/>
        <w:jc w:val="both"/>
      </w:pPr>
      <w:r w:rsidRPr="002E50A1">
        <w:t xml:space="preserve">прошу внести </w:t>
      </w:r>
      <w:r w:rsidRPr="002E50A1">
        <w:rPr>
          <w:szCs w:val="20"/>
        </w:rPr>
        <w:t xml:space="preserve">изменения в сведения об объекте (ах) учета в реестр </w:t>
      </w:r>
      <w:r w:rsidRPr="00D41492">
        <w:rPr>
          <w:b/>
          <w:szCs w:val="20"/>
        </w:rPr>
        <w:t xml:space="preserve">имущества муниципального образования </w:t>
      </w:r>
      <w:r>
        <w:rPr>
          <w:b/>
          <w:szCs w:val="20"/>
        </w:rPr>
        <w:t>«</w:t>
      </w:r>
      <w:proofErr w:type="spellStart"/>
      <w:r w:rsidR="004C3F28" w:rsidRPr="004C3F28">
        <w:t>Самбекское</w:t>
      </w:r>
      <w:proofErr w:type="spellEnd"/>
      <w:r w:rsidR="004C3F28" w:rsidRPr="004C3F28">
        <w:t xml:space="preserve"> сельское поселение»</w:t>
      </w:r>
      <w:r w:rsidRPr="004C3F28">
        <w:t>,</w:t>
      </w:r>
      <w:r w:rsidRPr="002E50A1">
        <w:rPr>
          <w:szCs w:val="20"/>
        </w:rPr>
        <w:t xml:space="preserve"> на основании или</w:t>
      </w:r>
      <w:r>
        <w:rPr>
          <w:szCs w:val="20"/>
        </w:rPr>
        <w:t xml:space="preserve"> </w:t>
      </w:r>
      <w:r w:rsidRPr="002E50A1">
        <w:rPr>
          <w:szCs w:val="20"/>
        </w:rPr>
        <w:t xml:space="preserve">прошу исключить из реестра муниципального имущества </w:t>
      </w:r>
      <w:r w:rsidRPr="00D41492">
        <w:rPr>
          <w:b/>
          <w:szCs w:val="20"/>
        </w:rPr>
        <w:t xml:space="preserve">муниципального образования </w:t>
      </w:r>
      <w:r>
        <w:rPr>
          <w:b/>
          <w:szCs w:val="20"/>
        </w:rPr>
        <w:t>«</w:t>
      </w:r>
      <w:proofErr w:type="spellStart"/>
      <w:r w:rsidR="004C3F28" w:rsidRPr="004C3F28">
        <w:t>Самбекское</w:t>
      </w:r>
      <w:proofErr w:type="spellEnd"/>
      <w:r w:rsidR="004C3F28" w:rsidRPr="004C3F28">
        <w:t xml:space="preserve"> сельское поселение»</w:t>
      </w:r>
      <w:r>
        <w:rPr>
          <w:b/>
          <w:szCs w:val="20"/>
        </w:rPr>
        <w:t>»</w:t>
      </w:r>
      <w:r w:rsidRPr="002E50A1">
        <w:rPr>
          <w:szCs w:val="20"/>
        </w:rPr>
        <w:t xml:space="preserve"> объект (ы) учета находящиеся на праве оперативного управления (хозяйственного ведения) на основании</w:t>
      </w:r>
    </w:p>
    <w:p w:rsidR="00102969" w:rsidRPr="002E50A1" w:rsidRDefault="00102969" w:rsidP="00102969">
      <w:pPr>
        <w:widowControl w:val="0"/>
        <w:autoSpaceDE w:val="0"/>
        <w:autoSpaceDN w:val="0"/>
        <w:jc w:val="both"/>
        <w:rPr>
          <w:szCs w:val="20"/>
        </w:rPr>
      </w:pPr>
    </w:p>
    <w:p w:rsidR="00102969" w:rsidRPr="002E50A1" w:rsidRDefault="00102969" w:rsidP="00102969">
      <w:pPr>
        <w:widowControl w:val="0"/>
        <w:autoSpaceDE w:val="0"/>
        <w:autoSpaceDN w:val="0"/>
        <w:jc w:val="both"/>
        <w:rPr>
          <w:szCs w:val="20"/>
        </w:rPr>
      </w:pPr>
      <w:r w:rsidRPr="002E50A1"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2969" w:rsidRPr="002E50A1" w:rsidRDefault="00102969" w:rsidP="00102969">
      <w:pPr>
        <w:jc w:val="both"/>
        <w:rPr>
          <w:sz w:val="20"/>
          <w:szCs w:val="20"/>
        </w:rPr>
      </w:pPr>
      <w:r w:rsidRPr="002E50A1">
        <w:rPr>
          <w:sz w:val="20"/>
          <w:szCs w:val="20"/>
        </w:rPr>
        <w:t>(муниципальный контракт,  договор купли-продажи, счет-фактура, накладная, акты на списание, заключения и т.д</w:t>
      </w:r>
      <w:proofErr w:type="gramStart"/>
      <w:r w:rsidRPr="002E50A1">
        <w:rPr>
          <w:sz w:val="20"/>
          <w:szCs w:val="20"/>
        </w:rPr>
        <w:t>.,)</w:t>
      </w:r>
      <w:proofErr w:type="gramEnd"/>
    </w:p>
    <w:p w:rsidR="00102969" w:rsidRPr="002E50A1" w:rsidRDefault="00102969" w:rsidP="00102969">
      <w:pPr>
        <w:jc w:val="both"/>
        <w:rPr>
          <w:sz w:val="20"/>
          <w:szCs w:val="20"/>
        </w:rPr>
      </w:pPr>
    </w:p>
    <w:p w:rsidR="00102969" w:rsidRPr="002E50A1" w:rsidRDefault="00102969" w:rsidP="00102969">
      <w:pPr>
        <w:ind w:firstLine="709"/>
        <w:jc w:val="both"/>
      </w:pPr>
      <w:r w:rsidRPr="002E50A1">
        <w:t>Копии правоустанавливающих документов и сведений об имуществе по установленным формам прилагаются.</w:t>
      </w:r>
    </w:p>
    <w:p w:rsidR="00102969" w:rsidRPr="002E50A1" w:rsidRDefault="00102969" w:rsidP="00102969">
      <w:pPr>
        <w:jc w:val="both"/>
      </w:pPr>
    </w:p>
    <w:p w:rsidR="00102969" w:rsidRPr="002E50A1" w:rsidRDefault="00102969" w:rsidP="00102969">
      <w:pPr>
        <w:jc w:val="both"/>
      </w:pPr>
    </w:p>
    <w:p w:rsidR="00102969" w:rsidRPr="002E50A1" w:rsidRDefault="00102969" w:rsidP="00102969">
      <w:pPr>
        <w:jc w:val="both"/>
      </w:pPr>
      <w:r w:rsidRPr="002E50A1">
        <w:t>Руководитель организации _________________   __________________</w:t>
      </w:r>
    </w:p>
    <w:p w:rsidR="00102969" w:rsidRPr="002E50A1" w:rsidRDefault="00102969" w:rsidP="00102969">
      <w:pPr>
        <w:jc w:val="both"/>
        <w:rPr>
          <w:sz w:val="20"/>
          <w:szCs w:val="20"/>
        </w:rPr>
      </w:pPr>
      <w:r w:rsidRPr="002E50A1">
        <w:rPr>
          <w:sz w:val="20"/>
          <w:szCs w:val="20"/>
        </w:rPr>
        <w:t xml:space="preserve">                                                                    (подпись)                            (Ф.И.О.)</w:t>
      </w:r>
    </w:p>
    <w:p w:rsidR="00102969" w:rsidRPr="002E50A1" w:rsidRDefault="00102969" w:rsidP="00102969">
      <w:pPr>
        <w:jc w:val="both"/>
        <w:rPr>
          <w:sz w:val="20"/>
          <w:szCs w:val="20"/>
        </w:rPr>
      </w:pPr>
      <w:r w:rsidRPr="002E50A1">
        <w:rPr>
          <w:sz w:val="20"/>
          <w:szCs w:val="20"/>
        </w:rPr>
        <w:t xml:space="preserve">                                                                          М.П.</w:t>
      </w:r>
    </w:p>
    <w:p w:rsidR="00102969" w:rsidRPr="002E50A1" w:rsidRDefault="00102969" w:rsidP="00102969">
      <w:pPr>
        <w:jc w:val="both"/>
        <w:rPr>
          <w:sz w:val="20"/>
          <w:szCs w:val="20"/>
        </w:rPr>
      </w:pPr>
    </w:p>
    <w:p w:rsidR="00102969" w:rsidRPr="002E50A1" w:rsidRDefault="00102969" w:rsidP="00102969">
      <w:pPr>
        <w:jc w:val="both"/>
        <w:rPr>
          <w:sz w:val="20"/>
          <w:szCs w:val="20"/>
        </w:rPr>
      </w:pPr>
    </w:p>
    <w:p w:rsidR="002C0FDD" w:rsidRDefault="00102969" w:rsidP="00102969">
      <w:pPr>
        <w:spacing w:line="276" w:lineRule="auto"/>
        <w:ind w:firstLine="426"/>
        <w:jc w:val="center"/>
      </w:pPr>
      <w:r w:rsidRPr="002E50A1">
        <w:t xml:space="preserve">«_____»____________ 20__ г.                                     </w:t>
      </w:r>
    </w:p>
    <w:p w:rsidR="00102969" w:rsidRDefault="00102969" w:rsidP="002C0FDD">
      <w:pPr>
        <w:spacing w:line="276" w:lineRule="auto"/>
        <w:ind w:firstLine="426"/>
        <w:jc w:val="center"/>
      </w:pPr>
    </w:p>
    <w:p w:rsidR="00102969" w:rsidRDefault="00102969" w:rsidP="002C0FDD">
      <w:pPr>
        <w:spacing w:line="276" w:lineRule="auto"/>
        <w:ind w:firstLine="426"/>
        <w:jc w:val="center"/>
      </w:pPr>
    </w:p>
    <w:p w:rsidR="00102969" w:rsidRDefault="00102969" w:rsidP="002C0FDD">
      <w:pPr>
        <w:spacing w:line="276" w:lineRule="auto"/>
        <w:ind w:firstLine="426"/>
        <w:jc w:val="center"/>
      </w:pPr>
    </w:p>
    <w:p w:rsidR="00102969" w:rsidRDefault="00102969" w:rsidP="002C0FDD">
      <w:pPr>
        <w:spacing w:line="276" w:lineRule="auto"/>
        <w:ind w:firstLine="426"/>
        <w:jc w:val="center"/>
      </w:pPr>
    </w:p>
    <w:p w:rsidR="00102969" w:rsidRDefault="00102969" w:rsidP="002C0FDD">
      <w:pPr>
        <w:spacing w:line="276" w:lineRule="auto"/>
        <w:ind w:firstLine="426"/>
        <w:jc w:val="center"/>
      </w:pPr>
    </w:p>
    <w:p w:rsidR="00102969" w:rsidRDefault="00102969" w:rsidP="002C0FDD">
      <w:pPr>
        <w:spacing w:line="276" w:lineRule="auto"/>
        <w:ind w:firstLine="426"/>
        <w:jc w:val="center"/>
      </w:pPr>
    </w:p>
    <w:p w:rsidR="00102969" w:rsidRDefault="00102969" w:rsidP="002C0FDD">
      <w:pPr>
        <w:spacing w:line="276" w:lineRule="auto"/>
        <w:ind w:firstLine="426"/>
        <w:jc w:val="center"/>
      </w:pPr>
    </w:p>
    <w:p w:rsidR="00102969" w:rsidRDefault="00102969" w:rsidP="002C0FDD">
      <w:pPr>
        <w:spacing w:line="276" w:lineRule="auto"/>
        <w:ind w:firstLine="426"/>
        <w:jc w:val="center"/>
      </w:pPr>
    </w:p>
    <w:p w:rsidR="00102969" w:rsidRDefault="00102969" w:rsidP="002C0FDD">
      <w:pPr>
        <w:spacing w:line="276" w:lineRule="auto"/>
        <w:ind w:firstLine="426"/>
        <w:jc w:val="center"/>
      </w:pPr>
    </w:p>
    <w:p w:rsidR="00102969" w:rsidRDefault="00102969" w:rsidP="002C0FDD">
      <w:pPr>
        <w:spacing w:line="276" w:lineRule="auto"/>
        <w:ind w:firstLine="426"/>
        <w:jc w:val="center"/>
      </w:pPr>
    </w:p>
    <w:p w:rsidR="00102969" w:rsidRDefault="00102969" w:rsidP="002C0FDD">
      <w:pPr>
        <w:spacing w:line="276" w:lineRule="auto"/>
        <w:ind w:firstLine="426"/>
        <w:jc w:val="center"/>
      </w:pPr>
    </w:p>
    <w:p w:rsidR="00102969" w:rsidRDefault="00102969" w:rsidP="002C0FDD">
      <w:pPr>
        <w:spacing w:line="276" w:lineRule="auto"/>
        <w:ind w:firstLine="426"/>
        <w:jc w:val="center"/>
      </w:pPr>
    </w:p>
    <w:p w:rsidR="00102969" w:rsidRDefault="00102969" w:rsidP="002C0FDD">
      <w:pPr>
        <w:spacing w:line="276" w:lineRule="auto"/>
        <w:ind w:firstLine="426"/>
        <w:jc w:val="center"/>
      </w:pPr>
    </w:p>
    <w:p w:rsidR="00102969" w:rsidRDefault="00102969" w:rsidP="002C0FDD">
      <w:pPr>
        <w:spacing w:line="276" w:lineRule="auto"/>
        <w:ind w:firstLine="426"/>
        <w:jc w:val="center"/>
      </w:pPr>
    </w:p>
    <w:p w:rsidR="00102969" w:rsidRDefault="00102969" w:rsidP="002C0FDD">
      <w:pPr>
        <w:spacing w:line="276" w:lineRule="auto"/>
        <w:ind w:firstLine="426"/>
        <w:jc w:val="center"/>
      </w:pPr>
    </w:p>
    <w:p w:rsidR="00102969" w:rsidRDefault="00102969" w:rsidP="002C0FDD">
      <w:pPr>
        <w:spacing w:line="276" w:lineRule="auto"/>
        <w:ind w:firstLine="426"/>
        <w:jc w:val="center"/>
      </w:pPr>
    </w:p>
    <w:p w:rsidR="00102969" w:rsidRDefault="00102969" w:rsidP="002C0FDD">
      <w:pPr>
        <w:spacing w:line="276" w:lineRule="auto"/>
        <w:ind w:firstLine="426"/>
        <w:jc w:val="center"/>
      </w:pPr>
    </w:p>
    <w:p w:rsidR="00102969" w:rsidRDefault="00102969" w:rsidP="00102969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lastRenderedPageBreak/>
        <w:t>Форма 7</w:t>
      </w:r>
    </w:p>
    <w:p w:rsidR="00102969" w:rsidRPr="002E50A1" w:rsidRDefault="00102969" w:rsidP="00102969">
      <w:pPr>
        <w:jc w:val="center"/>
      </w:pPr>
      <w:r w:rsidRPr="002E50A1">
        <w:t xml:space="preserve">карты сведений о правообладателе объекта учета </w:t>
      </w:r>
    </w:p>
    <w:p w:rsidR="00102969" w:rsidRPr="002E50A1" w:rsidRDefault="00102969" w:rsidP="002C0FDD">
      <w:pPr>
        <w:spacing w:line="276" w:lineRule="auto"/>
        <w:ind w:firstLine="426"/>
        <w:jc w:val="center"/>
      </w:pPr>
    </w:p>
    <w:p w:rsidR="002C0FDD" w:rsidRPr="002E50A1" w:rsidRDefault="002C0FDD" w:rsidP="002C0FDD">
      <w:pPr>
        <w:jc w:val="center"/>
      </w:pPr>
      <w:r w:rsidRPr="002E50A1">
        <w:t>КАРТА</w:t>
      </w:r>
    </w:p>
    <w:p w:rsidR="002C0FDD" w:rsidRPr="002E50A1" w:rsidRDefault="002C0FDD" w:rsidP="002C0FDD">
      <w:pPr>
        <w:jc w:val="center"/>
      </w:pPr>
      <w:r w:rsidRPr="002E50A1">
        <w:t xml:space="preserve">сведений о правообладателе объекта учета </w:t>
      </w:r>
    </w:p>
    <w:p w:rsidR="002C0FDD" w:rsidRPr="002E50A1" w:rsidRDefault="002C0FDD" w:rsidP="002C0FDD">
      <w:pPr>
        <w:spacing w:line="276" w:lineRule="auto"/>
        <w:ind w:firstLine="426"/>
        <w:jc w:val="right"/>
        <w:rPr>
          <w:sz w:val="20"/>
          <w:szCs w:val="20"/>
        </w:rPr>
      </w:pPr>
      <w:r w:rsidRPr="002E50A1">
        <w:rPr>
          <w:sz w:val="20"/>
          <w:szCs w:val="20"/>
        </w:rPr>
        <w:t>На 00.00.0000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44"/>
        <w:gridCol w:w="1157"/>
        <w:gridCol w:w="1134"/>
        <w:gridCol w:w="993"/>
        <w:gridCol w:w="1134"/>
        <w:gridCol w:w="992"/>
        <w:gridCol w:w="992"/>
        <w:gridCol w:w="851"/>
        <w:gridCol w:w="850"/>
        <w:gridCol w:w="1134"/>
      </w:tblGrid>
      <w:tr w:rsidR="002C0FDD" w:rsidRPr="002E50A1" w:rsidTr="002C0FDD">
        <w:tc>
          <w:tcPr>
            <w:tcW w:w="113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2E50A1">
              <w:rPr>
                <w:sz w:val="12"/>
                <w:szCs w:val="12"/>
              </w:rPr>
              <w:t>Наименование, организационно-правовая форма юридического лица</w:t>
            </w:r>
          </w:p>
        </w:tc>
        <w:tc>
          <w:tcPr>
            <w:tcW w:w="54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2E50A1">
              <w:rPr>
                <w:sz w:val="12"/>
                <w:szCs w:val="12"/>
              </w:rPr>
              <w:t>адрес</w:t>
            </w:r>
          </w:p>
        </w:tc>
        <w:tc>
          <w:tcPr>
            <w:tcW w:w="1157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2E50A1">
              <w:rPr>
                <w:sz w:val="12"/>
                <w:szCs w:val="12"/>
              </w:rPr>
              <w:t>Основной государственный регистрационный номер</w:t>
            </w:r>
          </w:p>
        </w:tc>
        <w:tc>
          <w:tcPr>
            <w:tcW w:w="113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2E50A1">
              <w:rPr>
                <w:sz w:val="12"/>
                <w:szCs w:val="12"/>
              </w:rPr>
              <w:t>Дата государственной регистрации</w:t>
            </w:r>
          </w:p>
        </w:tc>
        <w:tc>
          <w:tcPr>
            <w:tcW w:w="993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2E50A1">
              <w:rPr>
                <w:sz w:val="12"/>
                <w:szCs w:val="12"/>
              </w:rPr>
              <w:t>Реквизиты документа, являющегося основанием для создания юридического лица</w:t>
            </w:r>
          </w:p>
        </w:tc>
        <w:tc>
          <w:tcPr>
            <w:tcW w:w="113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2E50A1">
              <w:rPr>
                <w:sz w:val="12"/>
                <w:szCs w:val="12"/>
              </w:rPr>
              <w:t>Размер уставного фонда (для муниципальных унитарных предприятий), руб.</w:t>
            </w:r>
          </w:p>
        </w:tc>
        <w:tc>
          <w:tcPr>
            <w:tcW w:w="992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2E50A1">
              <w:rPr>
                <w:sz w:val="12"/>
                <w:szCs w:val="12"/>
              </w:rPr>
              <w:t xml:space="preserve">Балансовая стоимость </w:t>
            </w:r>
            <w:r w:rsidRPr="0022199B">
              <w:rPr>
                <w:b/>
                <w:sz w:val="12"/>
                <w:szCs w:val="12"/>
              </w:rPr>
              <w:t xml:space="preserve">недвижимого </w:t>
            </w:r>
            <w:r w:rsidRPr="002E50A1">
              <w:rPr>
                <w:sz w:val="12"/>
                <w:szCs w:val="12"/>
              </w:rPr>
              <w:t>имущества, руб.</w:t>
            </w:r>
          </w:p>
        </w:tc>
        <w:tc>
          <w:tcPr>
            <w:tcW w:w="992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2E50A1">
              <w:rPr>
                <w:sz w:val="12"/>
                <w:szCs w:val="12"/>
              </w:rPr>
              <w:t>Остаточная стоимость недвижимого имущества, руб.</w:t>
            </w:r>
          </w:p>
        </w:tc>
        <w:tc>
          <w:tcPr>
            <w:tcW w:w="851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2E50A1">
              <w:rPr>
                <w:sz w:val="12"/>
                <w:szCs w:val="12"/>
              </w:rPr>
              <w:t xml:space="preserve">Балансовая стоимость </w:t>
            </w:r>
            <w:r w:rsidRPr="0022199B">
              <w:rPr>
                <w:b/>
                <w:sz w:val="12"/>
                <w:szCs w:val="12"/>
              </w:rPr>
              <w:t xml:space="preserve">движимого </w:t>
            </w:r>
            <w:r w:rsidRPr="002E50A1">
              <w:rPr>
                <w:sz w:val="12"/>
                <w:szCs w:val="12"/>
              </w:rPr>
              <w:t>имущества, руб.</w:t>
            </w:r>
          </w:p>
        </w:tc>
        <w:tc>
          <w:tcPr>
            <w:tcW w:w="85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2E50A1">
              <w:rPr>
                <w:sz w:val="12"/>
                <w:szCs w:val="12"/>
              </w:rPr>
              <w:t>Остаточная стоимость движимого имущества, руб.</w:t>
            </w:r>
          </w:p>
        </w:tc>
        <w:tc>
          <w:tcPr>
            <w:tcW w:w="113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2E50A1">
              <w:rPr>
                <w:sz w:val="12"/>
                <w:szCs w:val="12"/>
              </w:rPr>
              <w:t>Среднесписочная численность работников (для муниципальных предприятий и муниципальных учреждений), чел.</w:t>
            </w:r>
          </w:p>
        </w:tc>
      </w:tr>
      <w:tr w:rsidR="002C0FDD" w:rsidRPr="002E50A1" w:rsidTr="002C0FDD">
        <w:tc>
          <w:tcPr>
            <w:tcW w:w="113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2C0FDD" w:rsidRPr="002E50A1" w:rsidTr="002C0FDD">
        <w:tc>
          <w:tcPr>
            <w:tcW w:w="113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2C0FDD" w:rsidRPr="002E50A1" w:rsidTr="002C0FDD">
        <w:tc>
          <w:tcPr>
            <w:tcW w:w="113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2C0FDD" w:rsidRPr="002E50A1" w:rsidRDefault="002C0FDD" w:rsidP="002C0F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</w:tbl>
    <w:p w:rsidR="002C0FDD" w:rsidRPr="002E50A1" w:rsidRDefault="002C0FDD" w:rsidP="002C0FDD">
      <w:pPr>
        <w:spacing w:line="276" w:lineRule="auto"/>
        <w:ind w:firstLine="426"/>
        <w:jc w:val="both"/>
        <w:rPr>
          <w:b/>
        </w:rPr>
      </w:pPr>
    </w:p>
    <w:p w:rsidR="002C0FDD" w:rsidRPr="002E50A1" w:rsidRDefault="002C0FDD" w:rsidP="002C0FDD">
      <w:pPr>
        <w:autoSpaceDE w:val="0"/>
        <w:autoSpaceDN w:val="0"/>
        <w:adjustRightInd w:val="0"/>
        <w:jc w:val="both"/>
        <w:rPr>
          <w:color w:val="000000"/>
        </w:rPr>
      </w:pPr>
      <w:r w:rsidRPr="002E50A1">
        <w:rPr>
          <w:color w:val="000000"/>
        </w:rPr>
        <w:t>Руководитель организации     _____________________________________________</w:t>
      </w:r>
    </w:p>
    <w:p w:rsidR="002C0FDD" w:rsidRPr="002E50A1" w:rsidRDefault="002C0FDD" w:rsidP="002C0FD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E50A1">
        <w:rPr>
          <w:color w:val="000000"/>
          <w:sz w:val="20"/>
          <w:szCs w:val="20"/>
        </w:rPr>
        <w:t xml:space="preserve">                                                                             (подпись)                                                    (Ф.И.О.)</w:t>
      </w:r>
    </w:p>
    <w:p w:rsidR="002C0FDD" w:rsidRPr="002E50A1" w:rsidRDefault="002C0FDD" w:rsidP="002C0FDD">
      <w:pPr>
        <w:autoSpaceDE w:val="0"/>
        <w:autoSpaceDN w:val="0"/>
        <w:adjustRightInd w:val="0"/>
        <w:jc w:val="both"/>
        <w:rPr>
          <w:color w:val="000000"/>
        </w:rPr>
      </w:pPr>
      <w:r w:rsidRPr="002E50A1">
        <w:rPr>
          <w:color w:val="000000"/>
        </w:rPr>
        <w:t>Главный бухгалтер     ____________________________________________________</w:t>
      </w:r>
    </w:p>
    <w:p w:rsidR="002C0FDD" w:rsidRPr="002E50A1" w:rsidRDefault="002C0FDD" w:rsidP="002C0FDD">
      <w:pPr>
        <w:jc w:val="both"/>
        <w:rPr>
          <w:b/>
          <w:sz w:val="20"/>
          <w:szCs w:val="20"/>
        </w:rPr>
      </w:pPr>
      <w:r w:rsidRPr="002E50A1">
        <w:rPr>
          <w:color w:val="000000"/>
          <w:sz w:val="20"/>
          <w:szCs w:val="20"/>
        </w:rPr>
        <w:t xml:space="preserve">                                                                М.П.    (подпись)                                                  (Ф.И.О.)</w:t>
      </w:r>
    </w:p>
    <w:p w:rsidR="002C0FDD" w:rsidRPr="002E50A1" w:rsidRDefault="002C0FDD" w:rsidP="002C0FDD">
      <w:pPr>
        <w:pStyle w:val="a7"/>
        <w:tabs>
          <w:tab w:val="left" w:pos="2516"/>
        </w:tabs>
        <w:jc w:val="both"/>
        <w:rPr>
          <w:color w:val="000000"/>
          <w:sz w:val="20"/>
          <w:szCs w:val="20"/>
        </w:rPr>
        <w:sectPr w:rsidR="002C0FDD" w:rsidRPr="002E50A1" w:rsidSect="002C0FDD">
          <w:pgSz w:w="11907" w:h="16840" w:code="9"/>
          <w:pgMar w:top="1134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DA54EF" w:rsidRDefault="00DA54EF" w:rsidP="002C0FDD">
      <w:pPr>
        <w:jc w:val="center"/>
      </w:pPr>
      <w:r>
        <w:lastRenderedPageBreak/>
        <w:t>Форма 8</w:t>
      </w:r>
    </w:p>
    <w:p w:rsidR="002C0FDD" w:rsidRPr="002E50A1" w:rsidRDefault="002C0FDD" w:rsidP="002C0FDD">
      <w:pPr>
        <w:jc w:val="center"/>
      </w:pPr>
      <w:r w:rsidRPr="002E50A1">
        <w:t>Карта учета муниципального имущества имеющегося у юридического лица по состоянию на 01 января 20___ года</w:t>
      </w:r>
    </w:p>
    <w:p w:rsidR="002C0FDD" w:rsidRPr="002E50A1" w:rsidRDefault="002C0FDD" w:rsidP="002C0FDD">
      <w:pPr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4559"/>
        <w:gridCol w:w="3946"/>
      </w:tblGrid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№ п/п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 xml:space="preserve">Наименование данных об объекте 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Характеристики данных</w:t>
            </w: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Примечание</w:t>
            </w: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2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3</w:t>
            </w: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4</w:t>
            </w: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Реквизиты и основные данные ЮЛ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1.1.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Полное наименование юридического лица/сокращенное наименование юридического лица, ОКПО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1.2.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Местонахождение/почтовый адрес, ОКАТО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1.3.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Вышестоящий орган, ОКОГУ основного юридического лица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1.4.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Основной вид деятельности, ОКВЭД (ОКОНХ)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1.5.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Форма собственности, ОКФС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1.6.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Организационно-правовая форма, ОПФ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1.7.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ИНН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1.8.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Уставной капитал (для предприятий)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1.9.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Балансовая стоимость основных фондов/остаточная стоимость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1.10.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Стоимость чистых активов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1.11.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Среднесписочная численность персонала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1.12.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Площадь земельного участка/кадастровый (условный номер)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1.13.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Представители муниципального образования в АО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Состав объекта учета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2.1.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Недвижимость (по перечню объектов недвижимости) балансовая стоимость/остаточная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руб.</w:t>
            </w:r>
          </w:p>
        </w:tc>
      </w:tr>
      <w:tr w:rsidR="002C0FDD" w:rsidRPr="002E50A1" w:rsidTr="002C0FDD">
        <w:tc>
          <w:tcPr>
            <w:tcW w:w="817" w:type="dxa"/>
            <w:vMerge w:val="restart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2.2.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Движимое имущество ВСЕГО, в том числе:</w:t>
            </w:r>
          </w:p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Балансовая стоимость/остаточная (руб.)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Прикладывается перечень имущества</w:t>
            </w:r>
          </w:p>
        </w:tc>
      </w:tr>
      <w:tr w:rsidR="002C0FDD" w:rsidRPr="002E50A1" w:rsidTr="002C0FDD">
        <w:tc>
          <w:tcPr>
            <w:tcW w:w="817" w:type="dxa"/>
            <w:vMerge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 xml:space="preserve">*Движимое имущество – особо ценное, </w:t>
            </w:r>
          </w:p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балансовая стоимость/ остаточная стоимость (руб.)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Прикладывается перечень имущества</w:t>
            </w: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Акции, находящиеся в муниципальной собственности (% доли в уставном капитале)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Обременение объекта учета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4.1.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Годовая арендная плата  в местный бюджет/ перечислено в местный бюджет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руб.</w:t>
            </w: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4.2.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Иное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5.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Доходы от использования (кроме обременения) объекта учета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5.1.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Часть прибыли, перечисленной в бюджет района в соответствии с Решением Совета депутатов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руб.</w:t>
            </w: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5.2.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Дивиденды, перечисленные в бюджет района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руб.</w:t>
            </w: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5.3.</w:t>
            </w:r>
          </w:p>
        </w:tc>
        <w:tc>
          <w:tcPr>
            <w:tcW w:w="5954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Иные доходы, перечисленные в бюджет района</w:t>
            </w:r>
          </w:p>
        </w:tc>
        <w:tc>
          <w:tcPr>
            <w:tcW w:w="4559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руб.</w:t>
            </w:r>
          </w:p>
        </w:tc>
      </w:tr>
    </w:tbl>
    <w:p w:rsidR="002C0FDD" w:rsidRPr="002E50A1" w:rsidRDefault="002C0FDD" w:rsidP="002C0FDD">
      <w:pPr>
        <w:autoSpaceDE w:val="0"/>
        <w:autoSpaceDN w:val="0"/>
        <w:adjustRightInd w:val="0"/>
        <w:jc w:val="center"/>
      </w:pPr>
    </w:p>
    <w:p w:rsidR="002C0FDD" w:rsidRPr="002E50A1" w:rsidRDefault="002C0FDD" w:rsidP="002C0FDD">
      <w:pPr>
        <w:autoSpaceDE w:val="0"/>
        <w:autoSpaceDN w:val="0"/>
        <w:adjustRightInd w:val="0"/>
        <w:jc w:val="center"/>
      </w:pPr>
      <w:r w:rsidRPr="002E50A1">
        <w:lastRenderedPageBreak/>
        <w:t>СОСТАВ ОБЪЕКТА УЧЕТА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060"/>
        <w:gridCol w:w="2109"/>
        <w:gridCol w:w="2768"/>
        <w:gridCol w:w="1526"/>
        <w:gridCol w:w="2200"/>
        <w:gridCol w:w="1095"/>
        <w:gridCol w:w="2701"/>
      </w:tblGrid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6.</w:t>
            </w:r>
          </w:p>
        </w:tc>
        <w:tc>
          <w:tcPr>
            <w:tcW w:w="14459" w:type="dxa"/>
            <w:gridSpan w:val="7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Перечень объектов недвижимости (здания, строения, сооружения, незавершенное строительство)</w:t>
            </w:r>
          </w:p>
        </w:tc>
      </w:tr>
      <w:tr w:rsidR="002C0FDD" w:rsidRPr="002E50A1" w:rsidTr="002C0FDD">
        <w:tc>
          <w:tcPr>
            <w:tcW w:w="817" w:type="dxa"/>
            <w:vMerge w:val="restart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6.1.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Наименование объекта недвижимости</w:t>
            </w:r>
          </w:p>
        </w:tc>
        <w:tc>
          <w:tcPr>
            <w:tcW w:w="12399" w:type="dxa"/>
            <w:gridSpan w:val="6"/>
            <w:shd w:val="clear" w:color="auto" w:fill="auto"/>
          </w:tcPr>
          <w:p w:rsidR="002C0FDD" w:rsidRPr="002E50A1" w:rsidRDefault="002C0FDD" w:rsidP="002C0FDD">
            <w:pPr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Данные об объекте недвижимости по состоянию на 1 января 20__г.</w:t>
            </w:r>
          </w:p>
        </w:tc>
      </w:tr>
      <w:tr w:rsidR="002C0FDD" w:rsidRPr="002E50A1" w:rsidTr="002C0FDD">
        <w:tc>
          <w:tcPr>
            <w:tcW w:w="817" w:type="dxa"/>
            <w:vMerge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Адрес/ памятник истории и культуры (да/нет)</w:t>
            </w:r>
          </w:p>
        </w:tc>
        <w:tc>
          <w:tcPr>
            <w:tcW w:w="2768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Основание нахождения объекта у юридического лица</w:t>
            </w:r>
          </w:p>
        </w:tc>
        <w:tc>
          <w:tcPr>
            <w:tcW w:w="152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Инвентарный номер объекта недвижимости/ дата и номер паспорта БТИ</w:t>
            </w:r>
          </w:p>
        </w:tc>
        <w:tc>
          <w:tcPr>
            <w:tcW w:w="2200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Балансовая стоимость/</w:t>
            </w:r>
          </w:p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остаточная стоимость (</w:t>
            </w:r>
            <w:proofErr w:type="spellStart"/>
            <w:r w:rsidRPr="002E50A1">
              <w:rPr>
                <w:sz w:val="20"/>
                <w:szCs w:val="20"/>
              </w:rPr>
              <w:t>руб</w:t>
            </w:r>
            <w:proofErr w:type="spellEnd"/>
            <w:r w:rsidRPr="002E50A1">
              <w:rPr>
                <w:sz w:val="20"/>
                <w:szCs w:val="20"/>
              </w:rPr>
              <w:t>).</w:t>
            </w:r>
          </w:p>
        </w:tc>
        <w:tc>
          <w:tcPr>
            <w:tcW w:w="1095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Общая площадь кв.м</w:t>
            </w:r>
          </w:p>
        </w:tc>
        <w:tc>
          <w:tcPr>
            <w:tcW w:w="2701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Кадастровый (условный) номер/площадь земельного участка</w:t>
            </w:r>
          </w:p>
        </w:tc>
      </w:tr>
      <w:tr w:rsidR="002C0FDD" w:rsidRPr="002E50A1" w:rsidTr="002C0FDD">
        <w:tc>
          <w:tcPr>
            <w:tcW w:w="817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auto"/>
          </w:tcPr>
          <w:p w:rsidR="002C0FDD" w:rsidRPr="002E50A1" w:rsidRDefault="002C0FDD" w:rsidP="002C0FDD">
            <w:pPr>
              <w:rPr>
                <w:sz w:val="20"/>
                <w:szCs w:val="20"/>
              </w:rPr>
            </w:pPr>
          </w:p>
        </w:tc>
      </w:tr>
    </w:tbl>
    <w:p w:rsidR="002C0FDD" w:rsidRPr="002E50A1" w:rsidRDefault="002C0FDD" w:rsidP="002C0FDD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2"/>
        <w:gridCol w:w="4663"/>
        <w:gridCol w:w="2268"/>
        <w:gridCol w:w="2126"/>
        <w:gridCol w:w="2693"/>
        <w:gridCol w:w="2694"/>
      </w:tblGrid>
      <w:tr w:rsidR="002C0FDD" w:rsidRPr="002E50A1" w:rsidTr="002C0FDD">
        <w:tc>
          <w:tcPr>
            <w:tcW w:w="832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</w:pPr>
            <w:r w:rsidRPr="002E50A1">
              <w:t>7.</w:t>
            </w:r>
          </w:p>
        </w:tc>
        <w:tc>
          <w:tcPr>
            <w:tcW w:w="14444" w:type="dxa"/>
            <w:gridSpan w:val="5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</w:pPr>
            <w:r w:rsidRPr="002E50A1">
              <w:rPr>
                <w:sz w:val="20"/>
                <w:szCs w:val="20"/>
              </w:rPr>
              <w:t xml:space="preserve">Перечень движимого имущества  </w:t>
            </w:r>
          </w:p>
        </w:tc>
      </w:tr>
      <w:tr w:rsidR="002C0FDD" w:rsidRPr="002E50A1" w:rsidTr="002C0FDD">
        <w:tc>
          <w:tcPr>
            <w:tcW w:w="832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</w:pPr>
            <w:r w:rsidRPr="002E50A1">
              <w:t>7.1.</w:t>
            </w:r>
          </w:p>
        </w:tc>
        <w:tc>
          <w:tcPr>
            <w:tcW w:w="14444" w:type="dxa"/>
            <w:gridSpan w:val="5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</w:pPr>
            <w:r w:rsidRPr="002E50A1">
              <w:rPr>
                <w:sz w:val="20"/>
                <w:szCs w:val="20"/>
              </w:rPr>
              <w:t>движимое имущество и транспортные средства, независимо от их стоимости (основные средства, кроме объектов недвижимости)</w:t>
            </w:r>
          </w:p>
        </w:tc>
      </w:tr>
      <w:tr w:rsidR="002C0FDD" w:rsidRPr="002E50A1" w:rsidTr="002C0FDD">
        <w:tc>
          <w:tcPr>
            <w:tcW w:w="832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№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п/п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3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Наименование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объекта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Инвентарный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номер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Год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ввода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Балансовая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стоимость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(тыс. руб.)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Остаточная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стоимость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(тыс. руб.)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</w:pPr>
          </w:p>
        </w:tc>
      </w:tr>
      <w:tr w:rsidR="002C0FDD" w:rsidRPr="002E50A1" w:rsidTr="002C0FDD">
        <w:tc>
          <w:tcPr>
            <w:tcW w:w="832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1</w:t>
            </w:r>
          </w:p>
        </w:tc>
        <w:tc>
          <w:tcPr>
            <w:tcW w:w="4663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6</w:t>
            </w:r>
          </w:p>
        </w:tc>
      </w:tr>
      <w:tr w:rsidR="002C0FDD" w:rsidRPr="002E50A1" w:rsidTr="002C0FDD">
        <w:tc>
          <w:tcPr>
            <w:tcW w:w="832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3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</w:pPr>
            <w:r w:rsidRPr="002E50A1">
              <w:rPr>
                <w:sz w:val="20"/>
                <w:szCs w:val="20"/>
              </w:rPr>
              <w:t>Итого (по графам 5, 6):</w:t>
            </w:r>
          </w:p>
        </w:tc>
        <w:tc>
          <w:tcPr>
            <w:tcW w:w="2268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</w:pPr>
          </w:p>
        </w:tc>
      </w:tr>
      <w:tr w:rsidR="002C0FDD" w:rsidRPr="002E50A1" w:rsidTr="002C0FDD">
        <w:tc>
          <w:tcPr>
            <w:tcW w:w="832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</w:pPr>
            <w:r w:rsidRPr="002E50A1">
              <w:t>7.2.</w:t>
            </w:r>
          </w:p>
        </w:tc>
        <w:tc>
          <w:tcPr>
            <w:tcW w:w="14444" w:type="dxa"/>
            <w:gridSpan w:val="5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</w:pPr>
            <w:r w:rsidRPr="002E50A1">
              <w:rPr>
                <w:sz w:val="20"/>
                <w:szCs w:val="20"/>
              </w:rPr>
              <w:t>Особо ценное движимое имущество (основные средства, кроме объектов недвижимости)</w:t>
            </w:r>
          </w:p>
        </w:tc>
      </w:tr>
      <w:tr w:rsidR="002C0FDD" w:rsidRPr="002E50A1" w:rsidTr="002C0FDD">
        <w:tc>
          <w:tcPr>
            <w:tcW w:w="832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1</w:t>
            </w:r>
          </w:p>
        </w:tc>
        <w:tc>
          <w:tcPr>
            <w:tcW w:w="4663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6</w:t>
            </w:r>
          </w:p>
        </w:tc>
      </w:tr>
      <w:tr w:rsidR="002C0FDD" w:rsidRPr="002E50A1" w:rsidTr="002C0FDD">
        <w:tc>
          <w:tcPr>
            <w:tcW w:w="832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3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</w:pPr>
            <w:r w:rsidRPr="002E50A1">
              <w:rPr>
                <w:sz w:val="20"/>
                <w:szCs w:val="20"/>
              </w:rPr>
              <w:t>Итого (по графам 5, 6):</w:t>
            </w:r>
          </w:p>
        </w:tc>
        <w:tc>
          <w:tcPr>
            <w:tcW w:w="2268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C0FDD" w:rsidRPr="002E50A1" w:rsidRDefault="002C0FDD" w:rsidP="002C0FDD">
      <w:pPr>
        <w:autoSpaceDE w:val="0"/>
        <w:autoSpaceDN w:val="0"/>
        <w:adjustRightInd w:val="0"/>
        <w:jc w:val="center"/>
      </w:pPr>
    </w:p>
    <w:p w:rsidR="002C0FDD" w:rsidRPr="002E50A1" w:rsidRDefault="002C0FDD" w:rsidP="002C0FDD">
      <w:pPr>
        <w:autoSpaceDE w:val="0"/>
        <w:autoSpaceDN w:val="0"/>
        <w:adjustRightInd w:val="0"/>
      </w:pPr>
      <w:r w:rsidRPr="002E50A1">
        <w:t>Руководитель ___________ _________________________ ________г.</w:t>
      </w:r>
    </w:p>
    <w:p w:rsidR="002C0FDD" w:rsidRPr="002E50A1" w:rsidRDefault="002C0FDD" w:rsidP="002C0FDD">
      <w:pPr>
        <w:autoSpaceDE w:val="0"/>
        <w:autoSpaceDN w:val="0"/>
        <w:adjustRightInd w:val="0"/>
        <w:rPr>
          <w:sz w:val="20"/>
          <w:szCs w:val="20"/>
        </w:rPr>
      </w:pPr>
      <w:r w:rsidRPr="002E50A1">
        <w:t xml:space="preserve">           м.п</w:t>
      </w:r>
      <w:r w:rsidRPr="002E50A1">
        <w:rPr>
          <w:sz w:val="20"/>
          <w:szCs w:val="20"/>
        </w:rPr>
        <w:t>.            (подпись)                                 (Ф.И.О.)</w:t>
      </w:r>
    </w:p>
    <w:p w:rsidR="002C0FDD" w:rsidRPr="002E50A1" w:rsidRDefault="002C0FDD" w:rsidP="002C0FDD">
      <w:pPr>
        <w:autoSpaceDE w:val="0"/>
        <w:autoSpaceDN w:val="0"/>
        <w:adjustRightInd w:val="0"/>
      </w:pPr>
      <w:r w:rsidRPr="002E50A1">
        <w:t>Главный бухгалтер ___________ _________________________ ________г.</w:t>
      </w:r>
    </w:p>
    <w:p w:rsidR="002C0FDD" w:rsidRPr="002E50A1" w:rsidRDefault="002C0FDD" w:rsidP="002C0FDD">
      <w:pPr>
        <w:autoSpaceDE w:val="0"/>
        <w:autoSpaceDN w:val="0"/>
        <w:adjustRightInd w:val="0"/>
        <w:rPr>
          <w:sz w:val="20"/>
          <w:szCs w:val="20"/>
        </w:rPr>
      </w:pPr>
      <w:r w:rsidRPr="002E50A1">
        <w:rPr>
          <w:sz w:val="20"/>
          <w:szCs w:val="20"/>
        </w:rPr>
        <w:t xml:space="preserve">                                               (подпись)                       (Ф.И.О.)</w:t>
      </w:r>
    </w:p>
    <w:p w:rsidR="002C0FDD" w:rsidRPr="002E50A1" w:rsidRDefault="002C0FDD" w:rsidP="002C0FDD">
      <w:pPr>
        <w:autoSpaceDE w:val="0"/>
        <w:autoSpaceDN w:val="0"/>
        <w:adjustRightInd w:val="0"/>
      </w:pPr>
      <w:r w:rsidRPr="002E50A1">
        <w:t>Исполнитель ___________ _________________________ ________г.</w:t>
      </w:r>
    </w:p>
    <w:p w:rsidR="002C0FDD" w:rsidRPr="002E50A1" w:rsidRDefault="002C0FDD" w:rsidP="002C0FDD">
      <w:pPr>
        <w:autoSpaceDE w:val="0"/>
        <w:autoSpaceDN w:val="0"/>
        <w:adjustRightInd w:val="0"/>
        <w:rPr>
          <w:sz w:val="20"/>
          <w:szCs w:val="20"/>
        </w:rPr>
        <w:sectPr w:rsidR="002C0FDD" w:rsidRPr="002E50A1" w:rsidSect="00353973">
          <w:pgSz w:w="16840" w:h="11907" w:orient="landscape" w:code="9"/>
          <w:pgMar w:top="1134" w:right="567" w:bottom="1134" w:left="1134" w:header="567" w:footer="454" w:gutter="0"/>
          <w:pgNumType w:start="1"/>
          <w:cols w:space="709"/>
          <w:titlePg/>
          <w:docGrid w:linePitch="326"/>
        </w:sectPr>
      </w:pPr>
      <w:r w:rsidRPr="002E50A1">
        <w:rPr>
          <w:sz w:val="20"/>
          <w:szCs w:val="20"/>
        </w:rPr>
        <w:t xml:space="preserve">                                   (подпись)                         (Ф.И.О.)</w:t>
      </w:r>
    </w:p>
    <w:p w:rsidR="00F50D3D" w:rsidRDefault="00F50D3D" w:rsidP="002C0FDD">
      <w:pPr>
        <w:autoSpaceDE w:val="0"/>
        <w:autoSpaceDN w:val="0"/>
        <w:adjustRightInd w:val="0"/>
        <w:jc w:val="center"/>
      </w:pPr>
      <w:r>
        <w:lastRenderedPageBreak/>
        <w:t>Форма 9</w:t>
      </w:r>
    </w:p>
    <w:p w:rsidR="002C0FDD" w:rsidRPr="002E50A1" w:rsidRDefault="002C0FDD" w:rsidP="002C0FDD">
      <w:pPr>
        <w:autoSpaceDE w:val="0"/>
        <w:autoSpaceDN w:val="0"/>
        <w:adjustRightInd w:val="0"/>
        <w:jc w:val="center"/>
      </w:pPr>
      <w:r w:rsidRPr="002E50A1">
        <w:t>ПЕРЕЧЕНЬ</w:t>
      </w:r>
    </w:p>
    <w:p w:rsidR="002C0FDD" w:rsidRPr="002E50A1" w:rsidRDefault="002C0FDD" w:rsidP="002C0FDD">
      <w:pPr>
        <w:autoSpaceDE w:val="0"/>
        <w:autoSpaceDN w:val="0"/>
        <w:adjustRightInd w:val="0"/>
        <w:jc w:val="center"/>
      </w:pPr>
      <w:r w:rsidRPr="002E50A1">
        <w:t>ПОСТУПИВШИХ И ВЫБЫВШИХ ОСНОВНЫХ СРЕДСТВ</w:t>
      </w:r>
    </w:p>
    <w:p w:rsidR="002C0FDD" w:rsidRPr="002E50A1" w:rsidRDefault="002C0FDD" w:rsidP="002C0FDD">
      <w:pPr>
        <w:autoSpaceDE w:val="0"/>
        <w:autoSpaceDN w:val="0"/>
        <w:adjustRightInd w:val="0"/>
        <w:jc w:val="center"/>
      </w:pPr>
      <w:r w:rsidRPr="002E50A1">
        <w:t>ЗА ________ ГОД</w:t>
      </w:r>
    </w:p>
    <w:p w:rsidR="002C0FDD" w:rsidRPr="002E50A1" w:rsidRDefault="002C0FDD" w:rsidP="002C0FDD">
      <w:pPr>
        <w:autoSpaceDE w:val="0"/>
        <w:autoSpaceDN w:val="0"/>
        <w:adjustRightInd w:val="0"/>
        <w:jc w:val="center"/>
      </w:pPr>
      <w:r w:rsidRPr="002E50A1">
        <w:t>_______________________________________</w:t>
      </w:r>
    </w:p>
    <w:p w:rsidR="002C0FDD" w:rsidRPr="002E50A1" w:rsidRDefault="002C0FDD" w:rsidP="002C0FDD">
      <w:pPr>
        <w:autoSpaceDE w:val="0"/>
        <w:autoSpaceDN w:val="0"/>
        <w:adjustRightInd w:val="0"/>
        <w:jc w:val="center"/>
      </w:pPr>
      <w:r w:rsidRPr="002E50A1">
        <w:t>(наименование правообладателя)</w:t>
      </w:r>
    </w:p>
    <w:p w:rsidR="002C0FDD" w:rsidRPr="002E50A1" w:rsidRDefault="002C0FDD" w:rsidP="002C0FDD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2"/>
        <w:gridCol w:w="1985"/>
        <w:gridCol w:w="1882"/>
        <w:gridCol w:w="1852"/>
        <w:gridCol w:w="1786"/>
        <w:gridCol w:w="1847"/>
        <w:gridCol w:w="1850"/>
        <w:gridCol w:w="1842"/>
      </w:tblGrid>
      <w:tr w:rsidR="002C0FDD" w:rsidRPr="002E50A1" w:rsidTr="002C0FDD">
        <w:tc>
          <w:tcPr>
            <w:tcW w:w="1809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№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п/п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Инвентарный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номер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Наименование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объекта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Количество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(единиц)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Год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ввода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Балансовая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стоимость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(тыс. руб.)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Остаточная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стоимость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(тыс. руб.)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50A1">
              <w:rPr>
                <w:sz w:val="20"/>
                <w:szCs w:val="20"/>
              </w:rPr>
              <w:t>Основание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C0FDD" w:rsidRPr="002E50A1" w:rsidTr="002C0FDD">
        <w:tc>
          <w:tcPr>
            <w:tcW w:w="1809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50A1">
              <w:rPr>
                <w:sz w:val="16"/>
                <w:szCs w:val="16"/>
              </w:rPr>
              <w:t>ПОСТУПИЛО: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C0FDD" w:rsidRPr="002E50A1" w:rsidTr="002C0FDD">
        <w:tc>
          <w:tcPr>
            <w:tcW w:w="1809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50A1">
              <w:rPr>
                <w:sz w:val="16"/>
                <w:szCs w:val="16"/>
              </w:rPr>
              <w:t>1.</w:t>
            </w:r>
          </w:p>
        </w:tc>
        <w:tc>
          <w:tcPr>
            <w:tcW w:w="207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C0FDD" w:rsidRPr="002E50A1" w:rsidTr="002C0FDD">
        <w:tc>
          <w:tcPr>
            <w:tcW w:w="1809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50A1">
              <w:rPr>
                <w:sz w:val="16"/>
                <w:szCs w:val="16"/>
              </w:rPr>
              <w:t>2.</w:t>
            </w:r>
          </w:p>
        </w:tc>
        <w:tc>
          <w:tcPr>
            <w:tcW w:w="207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C0FDD" w:rsidRPr="002E50A1" w:rsidTr="002C0FDD">
        <w:tc>
          <w:tcPr>
            <w:tcW w:w="1809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50A1">
              <w:rPr>
                <w:sz w:val="16"/>
                <w:szCs w:val="16"/>
              </w:rPr>
              <w:t>Итого: (гр.6, 7)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C0FDD" w:rsidRPr="002E50A1" w:rsidTr="002C0FDD">
        <w:tc>
          <w:tcPr>
            <w:tcW w:w="1809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50A1">
              <w:rPr>
                <w:sz w:val="16"/>
                <w:szCs w:val="16"/>
              </w:rPr>
              <w:t>ВЫБЫЛО: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C0FDD" w:rsidRPr="002E50A1" w:rsidTr="002C0FDD">
        <w:tc>
          <w:tcPr>
            <w:tcW w:w="1809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50A1">
              <w:rPr>
                <w:sz w:val="16"/>
                <w:szCs w:val="16"/>
              </w:rPr>
              <w:t>1.</w:t>
            </w:r>
          </w:p>
        </w:tc>
        <w:tc>
          <w:tcPr>
            <w:tcW w:w="207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C0FDD" w:rsidRPr="002E50A1" w:rsidTr="002C0FDD">
        <w:tc>
          <w:tcPr>
            <w:tcW w:w="1809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50A1">
              <w:rPr>
                <w:sz w:val="16"/>
                <w:szCs w:val="16"/>
              </w:rPr>
              <w:t>2.</w:t>
            </w:r>
          </w:p>
        </w:tc>
        <w:tc>
          <w:tcPr>
            <w:tcW w:w="207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C0FDD" w:rsidRPr="002E50A1" w:rsidTr="002C0FDD">
        <w:tc>
          <w:tcPr>
            <w:tcW w:w="1809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50A1">
              <w:rPr>
                <w:sz w:val="16"/>
                <w:szCs w:val="16"/>
              </w:rPr>
              <w:t>Итого: (гр.6, 7)</w:t>
            </w:r>
          </w:p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:rsidR="002C0FDD" w:rsidRPr="002E50A1" w:rsidRDefault="002C0FDD" w:rsidP="002C0F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2C0FDD" w:rsidRPr="002E50A1" w:rsidRDefault="002C0FDD" w:rsidP="002C0FD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2C0FDD" w:rsidRPr="002E50A1" w:rsidRDefault="002C0FDD" w:rsidP="002C0FDD">
      <w:pPr>
        <w:autoSpaceDE w:val="0"/>
        <w:autoSpaceDN w:val="0"/>
        <w:adjustRightInd w:val="0"/>
      </w:pPr>
      <w:r w:rsidRPr="002E50A1">
        <w:t>Руководитель ___________ _________________________ ________г.</w:t>
      </w:r>
    </w:p>
    <w:p w:rsidR="002C0FDD" w:rsidRPr="002E50A1" w:rsidRDefault="002C0FDD" w:rsidP="002C0FDD">
      <w:pPr>
        <w:autoSpaceDE w:val="0"/>
        <w:autoSpaceDN w:val="0"/>
        <w:adjustRightInd w:val="0"/>
        <w:rPr>
          <w:sz w:val="20"/>
          <w:szCs w:val="20"/>
        </w:rPr>
      </w:pPr>
      <w:r w:rsidRPr="002E50A1">
        <w:t>м. п</w:t>
      </w:r>
      <w:r w:rsidRPr="002E50A1">
        <w:rPr>
          <w:sz w:val="20"/>
          <w:szCs w:val="20"/>
        </w:rPr>
        <w:t>.                           (подпись)               (Ф.И.О.)</w:t>
      </w:r>
    </w:p>
    <w:p w:rsidR="002C0FDD" w:rsidRPr="002E50A1" w:rsidRDefault="002C0FDD" w:rsidP="002C0FDD">
      <w:pPr>
        <w:autoSpaceDE w:val="0"/>
        <w:autoSpaceDN w:val="0"/>
        <w:adjustRightInd w:val="0"/>
      </w:pPr>
      <w:r w:rsidRPr="002E50A1">
        <w:t>Главный бухгалтер ___________ _________________________ ________г.</w:t>
      </w:r>
    </w:p>
    <w:p w:rsidR="002C0FDD" w:rsidRPr="002E50A1" w:rsidRDefault="002C0FDD" w:rsidP="002C0FDD">
      <w:pPr>
        <w:autoSpaceDE w:val="0"/>
        <w:autoSpaceDN w:val="0"/>
        <w:adjustRightInd w:val="0"/>
        <w:rPr>
          <w:sz w:val="20"/>
          <w:szCs w:val="20"/>
        </w:rPr>
      </w:pPr>
      <w:r w:rsidRPr="002E50A1">
        <w:t xml:space="preserve">                                       </w:t>
      </w:r>
      <w:r w:rsidRPr="002E50A1">
        <w:rPr>
          <w:sz w:val="20"/>
          <w:szCs w:val="20"/>
        </w:rPr>
        <w:t>(подпись)                    (Ф.И.О.)</w:t>
      </w:r>
    </w:p>
    <w:p w:rsidR="00F50D3D" w:rsidRDefault="002C0FDD" w:rsidP="00F50D3D">
      <w:pPr>
        <w:autoSpaceDE w:val="0"/>
        <w:autoSpaceDN w:val="0"/>
        <w:adjustRightInd w:val="0"/>
        <w:rPr>
          <w:sz w:val="20"/>
          <w:szCs w:val="20"/>
        </w:rPr>
      </w:pPr>
      <w:r w:rsidRPr="002E50A1">
        <w:t xml:space="preserve">Исполнитель ___________ _________________________ ________г.                              </w:t>
      </w:r>
      <w:r w:rsidRPr="002E50A1">
        <w:rPr>
          <w:sz w:val="20"/>
          <w:szCs w:val="20"/>
        </w:rPr>
        <w:t>(подпись)                       (Ф.И.О.)</w:t>
      </w:r>
    </w:p>
    <w:p w:rsidR="00F50D3D" w:rsidRDefault="00F50D3D" w:rsidP="00F50D3D">
      <w:pPr>
        <w:autoSpaceDE w:val="0"/>
        <w:autoSpaceDN w:val="0"/>
        <w:adjustRightInd w:val="0"/>
        <w:rPr>
          <w:sz w:val="20"/>
          <w:szCs w:val="20"/>
        </w:rPr>
      </w:pPr>
    </w:p>
    <w:p w:rsidR="0003401A" w:rsidRDefault="0003401A" w:rsidP="00F50D3D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sectPr w:rsidR="0003401A" w:rsidSect="00F50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EBA" w:rsidRDefault="004C3EBA" w:rsidP="00051DE4">
      <w:r>
        <w:separator/>
      </w:r>
    </w:p>
  </w:endnote>
  <w:endnote w:type="continuationSeparator" w:id="0">
    <w:p w:rsidR="004C3EBA" w:rsidRDefault="004C3EBA" w:rsidP="00051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9067949"/>
      <w:docPartObj>
        <w:docPartGallery w:val="Page Numbers (Bottom of Page)"/>
        <w:docPartUnique/>
      </w:docPartObj>
    </w:sdtPr>
    <w:sdtContent>
      <w:p w:rsidR="00943DFA" w:rsidRDefault="00943DFA">
        <w:pPr>
          <w:pStyle w:val="a5"/>
          <w:jc w:val="right"/>
        </w:pPr>
        <w:fldSimple w:instr="PAGE   \* MERGEFORMAT">
          <w:r w:rsidR="00CD71E4">
            <w:rPr>
              <w:noProof/>
            </w:rPr>
            <w:t>11</w:t>
          </w:r>
        </w:fldSimple>
      </w:p>
    </w:sdtContent>
  </w:sdt>
  <w:p w:rsidR="00943DFA" w:rsidRDefault="00943D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DFA" w:rsidRDefault="00943DFA">
    <w:pPr>
      <w:pStyle w:val="a5"/>
      <w:jc w:val="right"/>
    </w:pPr>
  </w:p>
  <w:p w:rsidR="00943DFA" w:rsidRDefault="00943D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EBA" w:rsidRDefault="004C3EBA" w:rsidP="00051DE4">
      <w:r>
        <w:separator/>
      </w:r>
    </w:p>
  </w:footnote>
  <w:footnote w:type="continuationSeparator" w:id="0">
    <w:p w:rsidR="004C3EBA" w:rsidRDefault="004C3EBA" w:rsidP="00051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DFA" w:rsidRDefault="00943DFA" w:rsidP="002C0FD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943DFA" w:rsidRDefault="00943D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1">
    <w:nsid w:val="2A912970"/>
    <w:multiLevelType w:val="multilevel"/>
    <w:tmpl w:val="B3D206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69B87FD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490"/>
        </w:tabs>
        <w:ind w:left="2490" w:hanging="1050"/>
      </w:pPr>
    </w:lvl>
    <w:lvl w:ilvl="2">
      <w:start w:val="1"/>
      <w:numFmt w:val="decimal"/>
      <w:lvlText w:val="%1.%2.%3."/>
      <w:lvlJc w:val="left"/>
      <w:pPr>
        <w:tabs>
          <w:tab w:val="num" w:pos="3930"/>
        </w:tabs>
        <w:ind w:left="3930" w:hanging="1050"/>
      </w:p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FDD"/>
    <w:rsid w:val="00000B92"/>
    <w:rsid w:val="000161F8"/>
    <w:rsid w:val="000200CE"/>
    <w:rsid w:val="00022885"/>
    <w:rsid w:val="00033822"/>
    <w:rsid w:val="0003401A"/>
    <w:rsid w:val="00046976"/>
    <w:rsid w:val="00051DE4"/>
    <w:rsid w:val="00052245"/>
    <w:rsid w:val="000557BE"/>
    <w:rsid w:val="00087AAD"/>
    <w:rsid w:val="00096843"/>
    <w:rsid w:val="000A556E"/>
    <w:rsid w:val="000B1427"/>
    <w:rsid w:val="00102969"/>
    <w:rsid w:val="001038FB"/>
    <w:rsid w:val="00105A0A"/>
    <w:rsid w:val="001107EA"/>
    <w:rsid w:val="0012571B"/>
    <w:rsid w:val="00165C50"/>
    <w:rsid w:val="00171700"/>
    <w:rsid w:val="001773A8"/>
    <w:rsid w:val="00191C1A"/>
    <w:rsid w:val="00196B0A"/>
    <w:rsid w:val="001C22D2"/>
    <w:rsid w:val="001C70E0"/>
    <w:rsid w:val="001E3B98"/>
    <w:rsid w:val="00207656"/>
    <w:rsid w:val="002172BB"/>
    <w:rsid w:val="0022199B"/>
    <w:rsid w:val="00224FA7"/>
    <w:rsid w:val="00245A7A"/>
    <w:rsid w:val="002554CB"/>
    <w:rsid w:val="00273C5D"/>
    <w:rsid w:val="00285CC7"/>
    <w:rsid w:val="00293F8C"/>
    <w:rsid w:val="002C0FDD"/>
    <w:rsid w:val="002D249D"/>
    <w:rsid w:val="002E4B1E"/>
    <w:rsid w:val="002E50A1"/>
    <w:rsid w:val="002F286C"/>
    <w:rsid w:val="002F327D"/>
    <w:rsid w:val="00310FD4"/>
    <w:rsid w:val="0032178B"/>
    <w:rsid w:val="00353530"/>
    <w:rsid w:val="00353973"/>
    <w:rsid w:val="00356DB6"/>
    <w:rsid w:val="00357E7F"/>
    <w:rsid w:val="0038032B"/>
    <w:rsid w:val="00382B66"/>
    <w:rsid w:val="003937F0"/>
    <w:rsid w:val="003972D3"/>
    <w:rsid w:val="003B1A19"/>
    <w:rsid w:val="003B3427"/>
    <w:rsid w:val="003D0A73"/>
    <w:rsid w:val="003D3216"/>
    <w:rsid w:val="003D63F0"/>
    <w:rsid w:val="003E6043"/>
    <w:rsid w:val="0040311E"/>
    <w:rsid w:val="00425511"/>
    <w:rsid w:val="00442232"/>
    <w:rsid w:val="00467788"/>
    <w:rsid w:val="004717C6"/>
    <w:rsid w:val="00483237"/>
    <w:rsid w:val="004971F2"/>
    <w:rsid w:val="004C3EBA"/>
    <w:rsid w:val="004C3F28"/>
    <w:rsid w:val="00502161"/>
    <w:rsid w:val="00503C6E"/>
    <w:rsid w:val="00506635"/>
    <w:rsid w:val="00520FBC"/>
    <w:rsid w:val="00522F6D"/>
    <w:rsid w:val="005321E1"/>
    <w:rsid w:val="00542406"/>
    <w:rsid w:val="00572132"/>
    <w:rsid w:val="00594D30"/>
    <w:rsid w:val="005A2C8F"/>
    <w:rsid w:val="005B1E5B"/>
    <w:rsid w:val="005D1B06"/>
    <w:rsid w:val="005E589C"/>
    <w:rsid w:val="005F227E"/>
    <w:rsid w:val="005F2533"/>
    <w:rsid w:val="006114C2"/>
    <w:rsid w:val="0062062C"/>
    <w:rsid w:val="0062770E"/>
    <w:rsid w:val="00633CBB"/>
    <w:rsid w:val="0064431C"/>
    <w:rsid w:val="00654C07"/>
    <w:rsid w:val="00661BD5"/>
    <w:rsid w:val="0066493B"/>
    <w:rsid w:val="00664E42"/>
    <w:rsid w:val="006728C2"/>
    <w:rsid w:val="00694E06"/>
    <w:rsid w:val="006C0012"/>
    <w:rsid w:val="006C6402"/>
    <w:rsid w:val="006D439F"/>
    <w:rsid w:val="006E4A58"/>
    <w:rsid w:val="00704075"/>
    <w:rsid w:val="00715775"/>
    <w:rsid w:val="007264D0"/>
    <w:rsid w:val="007278FC"/>
    <w:rsid w:val="00741790"/>
    <w:rsid w:val="0074466A"/>
    <w:rsid w:val="00745FAA"/>
    <w:rsid w:val="0075729C"/>
    <w:rsid w:val="00774207"/>
    <w:rsid w:val="007878BF"/>
    <w:rsid w:val="00794B83"/>
    <w:rsid w:val="00796D75"/>
    <w:rsid w:val="007B3E53"/>
    <w:rsid w:val="007C5B53"/>
    <w:rsid w:val="007C5BD5"/>
    <w:rsid w:val="007C773C"/>
    <w:rsid w:val="007D079B"/>
    <w:rsid w:val="007D0A8A"/>
    <w:rsid w:val="007D4C5E"/>
    <w:rsid w:val="007E3685"/>
    <w:rsid w:val="00801620"/>
    <w:rsid w:val="00835584"/>
    <w:rsid w:val="00835D7E"/>
    <w:rsid w:val="00842B5D"/>
    <w:rsid w:val="0084583B"/>
    <w:rsid w:val="00863117"/>
    <w:rsid w:val="008760FF"/>
    <w:rsid w:val="008A1519"/>
    <w:rsid w:val="008C01A3"/>
    <w:rsid w:val="008C527D"/>
    <w:rsid w:val="008F3270"/>
    <w:rsid w:val="00923A03"/>
    <w:rsid w:val="00943DFA"/>
    <w:rsid w:val="00951754"/>
    <w:rsid w:val="009616BA"/>
    <w:rsid w:val="0096608D"/>
    <w:rsid w:val="00976FC1"/>
    <w:rsid w:val="009775DD"/>
    <w:rsid w:val="0097788B"/>
    <w:rsid w:val="0098051D"/>
    <w:rsid w:val="009852EE"/>
    <w:rsid w:val="00997904"/>
    <w:rsid w:val="009B02B5"/>
    <w:rsid w:val="009B6A2C"/>
    <w:rsid w:val="009C751F"/>
    <w:rsid w:val="009E7A4A"/>
    <w:rsid w:val="009F04B2"/>
    <w:rsid w:val="009F16B3"/>
    <w:rsid w:val="009F55EC"/>
    <w:rsid w:val="00A0042A"/>
    <w:rsid w:val="00A16A1D"/>
    <w:rsid w:val="00A21DCF"/>
    <w:rsid w:val="00A23B46"/>
    <w:rsid w:val="00A32E2A"/>
    <w:rsid w:val="00A3510F"/>
    <w:rsid w:val="00A41169"/>
    <w:rsid w:val="00A507C9"/>
    <w:rsid w:val="00A535AE"/>
    <w:rsid w:val="00A6091A"/>
    <w:rsid w:val="00A6462B"/>
    <w:rsid w:val="00A930FB"/>
    <w:rsid w:val="00AC6866"/>
    <w:rsid w:val="00AC7DA5"/>
    <w:rsid w:val="00AE0F5F"/>
    <w:rsid w:val="00AE1B4C"/>
    <w:rsid w:val="00B05DCC"/>
    <w:rsid w:val="00B2010A"/>
    <w:rsid w:val="00B23525"/>
    <w:rsid w:val="00B24095"/>
    <w:rsid w:val="00B34D5C"/>
    <w:rsid w:val="00B62433"/>
    <w:rsid w:val="00B71E61"/>
    <w:rsid w:val="00B81250"/>
    <w:rsid w:val="00BB6828"/>
    <w:rsid w:val="00BD71D7"/>
    <w:rsid w:val="00BE0E30"/>
    <w:rsid w:val="00BE1DCA"/>
    <w:rsid w:val="00C302D7"/>
    <w:rsid w:val="00C317FE"/>
    <w:rsid w:val="00C41254"/>
    <w:rsid w:val="00C86D55"/>
    <w:rsid w:val="00C90B33"/>
    <w:rsid w:val="00C92574"/>
    <w:rsid w:val="00CB79D4"/>
    <w:rsid w:val="00CD04DA"/>
    <w:rsid w:val="00CD3930"/>
    <w:rsid w:val="00CD71E4"/>
    <w:rsid w:val="00CD762B"/>
    <w:rsid w:val="00CE0C2B"/>
    <w:rsid w:val="00CF1B97"/>
    <w:rsid w:val="00CF642B"/>
    <w:rsid w:val="00D03449"/>
    <w:rsid w:val="00D31F2A"/>
    <w:rsid w:val="00D41492"/>
    <w:rsid w:val="00D4211B"/>
    <w:rsid w:val="00D60ABD"/>
    <w:rsid w:val="00D661A0"/>
    <w:rsid w:val="00D66B95"/>
    <w:rsid w:val="00D85001"/>
    <w:rsid w:val="00DA54EF"/>
    <w:rsid w:val="00DA6AD7"/>
    <w:rsid w:val="00DA75D8"/>
    <w:rsid w:val="00DC4D8D"/>
    <w:rsid w:val="00DC6BBE"/>
    <w:rsid w:val="00DD7201"/>
    <w:rsid w:val="00DE6A57"/>
    <w:rsid w:val="00E02159"/>
    <w:rsid w:val="00E023C4"/>
    <w:rsid w:val="00E116C8"/>
    <w:rsid w:val="00E11DB0"/>
    <w:rsid w:val="00E179F2"/>
    <w:rsid w:val="00E2442C"/>
    <w:rsid w:val="00E25F80"/>
    <w:rsid w:val="00E735D8"/>
    <w:rsid w:val="00E74A69"/>
    <w:rsid w:val="00E930AB"/>
    <w:rsid w:val="00E93DCC"/>
    <w:rsid w:val="00E97178"/>
    <w:rsid w:val="00EB79A6"/>
    <w:rsid w:val="00EE00B4"/>
    <w:rsid w:val="00EE4A20"/>
    <w:rsid w:val="00EE5712"/>
    <w:rsid w:val="00F02DBB"/>
    <w:rsid w:val="00F047BA"/>
    <w:rsid w:val="00F203F0"/>
    <w:rsid w:val="00F218D7"/>
    <w:rsid w:val="00F41C24"/>
    <w:rsid w:val="00F44E79"/>
    <w:rsid w:val="00F50D3D"/>
    <w:rsid w:val="00F70E12"/>
    <w:rsid w:val="00F92228"/>
    <w:rsid w:val="00FC358F"/>
    <w:rsid w:val="00FD2A00"/>
    <w:rsid w:val="00FD3A74"/>
    <w:rsid w:val="00FF00DC"/>
    <w:rsid w:val="00FF0EB5"/>
    <w:rsid w:val="00FF175B"/>
    <w:rsid w:val="00FF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DD"/>
    <w:rPr>
      <w:sz w:val="24"/>
      <w:szCs w:val="24"/>
    </w:rPr>
  </w:style>
  <w:style w:type="paragraph" w:styleId="1">
    <w:name w:val="heading 1"/>
    <w:basedOn w:val="a"/>
    <w:next w:val="a"/>
    <w:qFormat/>
    <w:rsid w:val="002C0FDD"/>
    <w:pPr>
      <w:keepNext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F70E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FD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C0FDD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2C0FDD"/>
    <w:pPr>
      <w:tabs>
        <w:tab w:val="left" w:pos="709"/>
      </w:tabs>
    </w:pPr>
    <w:rPr>
      <w:sz w:val="22"/>
    </w:rPr>
  </w:style>
  <w:style w:type="paragraph" w:customStyle="1" w:styleId="ConsPlusNormal">
    <w:name w:val="ConsPlusNormal"/>
    <w:rsid w:val="002C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2C0FDD"/>
  </w:style>
  <w:style w:type="character" w:customStyle="1" w:styleId="a4">
    <w:name w:val="Верхний колонтитул Знак"/>
    <w:link w:val="a3"/>
    <w:rsid w:val="002C0FDD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2C0FDD"/>
    <w:rPr>
      <w:sz w:val="24"/>
      <w:szCs w:val="24"/>
      <w:lang w:bidi="ar-SA"/>
    </w:rPr>
  </w:style>
  <w:style w:type="character" w:customStyle="1" w:styleId="a8">
    <w:name w:val="Основной текст Знак"/>
    <w:link w:val="a7"/>
    <w:rsid w:val="002C0FDD"/>
    <w:rPr>
      <w:sz w:val="22"/>
      <w:szCs w:val="24"/>
      <w:lang w:val="ru-RU" w:eastAsia="ru-RU" w:bidi="ar-SA"/>
    </w:rPr>
  </w:style>
  <w:style w:type="paragraph" w:customStyle="1" w:styleId="ConsPlusTitle">
    <w:name w:val="ConsPlusTitle"/>
    <w:rsid w:val="002C0F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C0FDD"/>
    <w:pPr>
      <w:widowControl w:val="0"/>
      <w:ind w:firstLine="720"/>
    </w:pPr>
    <w:rPr>
      <w:rFonts w:ascii="Arial" w:hAnsi="Arial"/>
      <w:snapToGrid w:val="0"/>
    </w:rPr>
  </w:style>
  <w:style w:type="character" w:customStyle="1" w:styleId="aa">
    <w:name w:val="Гипертекстовая ссылка"/>
    <w:rsid w:val="002C0FDD"/>
    <w:rPr>
      <w:rFonts w:ascii="Times New Roman" w:hAnsi="Times New Roman" w:cs="Times New Roman" w:hint="default"/>
      <w:color w:val="008000"/>
    </w:rPr>
  </w:style>
  <w:style w:type="paragraph" w:styleId="ab">
    <w:name w:val="List Paragraph"/>
    <w:basedOn w:val="a"/>
    <w:qFormat/>
    <w:rsid w:val="002C0FDD"/>
    <w:pPr>
      <w:ind w:left="708"/>
    </w:pPr>
  </w:style>
  <w:style w:type="paragraph" w:styleId="HTML">
    <w:name w:val="HTML Preformatted"/>
    <w:basedOn w:val="a"/>
    <w:link w:val="HTML0"/>
    <w:uiPriority w:val="99"/>
    <w:rsid w:val="0005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DE4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F70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ostan">
    <w:name w:val="Postan"/>
    <w:basedOn w:val="a"/>
    <w:rsid w:val="00F70E12"/>
    <w:pPr>
      <w:suppressAutoHyphens/>
      <w:jc w:val="center"/>
    </w:pPr>
    <w:rPr>
      <w:sz w:val="28"/>
      <w:szCs w:val="20"/>
      <w:lang w:eastAsia="zh-CN"/>
    </w:rPr>
  </w:style>
  <w:style w:type="paragraph" w:styleId="ac">
    <w:name w:val="Balloon Text"/>
    <w:basedOn w:val="a"/>
    <w:link w:val="ad"/>
    <w:rsid w:val="00F70E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70E12"/>
    <w:rPr>
      <w:rFonts w:ascii="Tahoma" w:hAnsi="Tahoma" w:cs="Tahoma"/>
      <w:sz w:val="16"/>
      <w:szCs w:val="16"/>
    </w:rPr>
  </w:style>
  <w:style w:type="paragraph" w:styleId="ae">
    <w:name w:val="No Spacing"/>
    <w:basedOn w:val="a"/>
    <w:uiPriority w:val="1"/>
    <w:qFormat/>
    <w:rsid w:val="0038032B"/>
    <w:pPr>
      <w:contextualSpacing/>
    </w:pPr>
    <w:rPr>
      <w:rFonts w:eastAsia="Calibri"/>
      <w:sz w:val="28"/>
      <w:szCs w:val="20"/>
      <w:lang w:eastAsia="en-US"/>
    </w:rPr>
  </w:style>
  <w:style w:type="paragraph" w:customStyle="1" w:styleId="s1">
    <w:name w:val="s_1"/>
    <w:basedOn w:val="a"/>
    <w:rsid w:val="00520FBC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520FBC"/>
    <w:rPr>
      <w:color w:val="0000FF"/>
      <w:u w:val="single"/>
    </w:rPr>
  </w:style>
  <w:style w:type="paragraph" w:customStyle="1" w:styleId="s3">
    <w:name w:val="s_3"/>
    <w:basedOn w:val="a"/>
    <w:rsid w:val="00520FBC"/>
    <w:pPr>
      <w:spacing w:before="100" w:beforeAutospacing="1" w:after="100" w:afterAutospacing="1"/>
    </w:pPr>
  </w:style>
  <w:style w:type="paragraph" w:customStyle="1" w:styleId="s91">
    <w:name w:val="s_91"/>
    <w:basedOn w:val="a"/>
    <w:rsid w:val="00520FB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520FBC"/>
    <w:pPr>
      <w:spacing w:before="100" w:beforeAutospacing="1" w:after="100" w:afterAutospacing="1"/>
    </w:pPr>
  </w:style>
  <w:style w:type="character" w:customStyle="1" w:styleId="s10">
    <w:name w:val="s_10"/>
    <w:basedOn w:val="a0"/>
    <w:rsid w:val="00520FBC"/>
  </w:style>
  <w:style w:type="paragraph" w:customStyle="1" w:styleId="empty">
    <w:name w:val="empty"/>
    <w:basedOn w:val="a"/>
    <w:rsid w:val="00520FBC"/>
    <w:pPr>
      <w:spacing w:before="100" w:beforeAutospacing="1" w:after="100" w:afterAutospacing="1"/>
    </w:pPr>
  </w:style>
  <w:style w:type="paragraph" w:styleId="af0">
    <w:name w:val="Title"/>
    <w:basedOn w:val="a"/>
    <w:next w:val="a"/>
    <w:link w:val="af1"/>
    <w:qFormat/>
    <w:rsid w:val="006E4A58"/>
    <w:pPr>
      <w:suppressAutoHyphens/>
      <w:jc w:val="center"/>
    </w:pPr>
    <w:rPr>
      <w:sz w:val="28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6E4A58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1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1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99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7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92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74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750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2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200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489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262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4158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2578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724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1176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510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0392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92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617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2366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94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3534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8027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9006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189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5163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8054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4817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379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4962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950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4962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208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15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856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5343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6958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3700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7347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13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458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098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6486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508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83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3996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56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851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2187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2094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126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043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9747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891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197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3379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827F810E831F233327C39B2015EEDEC630DC025211F01E130FD7EFFH266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6827F810E831F233326328A7015EEDEF6009C0292C1F01E130FD7EFF262A5D7EE167827E7D251CH96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C3E1-9124-48E2-981A-C520626C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5915</Words>
  <Characters>33717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(Приложение)</vt:lpstr>
    </vt:vector>
  </TitlesOfParts>
  <Company>Прокуратура Ленинградской области</Company>
  <LinksUpToDate>false</LinksUpToDate>
  <CharactersWithSpaces>39553</CharactersWithSpaces>
  <SharedDoc>false</SharedDoc>
  <HLinks>
    <vt:vector size="18" baseType="variant"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consultantplus://offline/ref=DE6827F810E831F233326328A7015EEDEF6009C0292C1F01E130FD7EFF262A5D7EE167827E7D251CH961M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consultantplus://offline/ref=DE6827F810E831F233327C39B2015EEDEC630DC025211F01E130FD7EFFH266M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(Приложение)</dc:title>
  <dc:creator>Прокурор</dc:creator>
  <cp:lastModifiedBy>admsam</cp:lastModifiedBy>
  <cp:revision>9</cp:revision>
  <cp:lastPrinted>2024-09-30T12:22:00Z</cp:lastPrinted>
  <dcterms:created xsi:type="dcterms:W3CDTF">2024-07-05T07:38:00Z</dcterms:created>
  <dcterms:modified xsi:type="dcterms:W3CDTF">2024-09-30T12:33:00Z</dcterms:modified>
</cp:coreProperties>
</file>