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29E" w:rsidRDefault="0009037E" w:rsidP="003F629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Cs w:val="28"/>
          <w:lang w:eastAsia="ru-RU"/>
        </w:rPr>
        <w:drawing>
          <wp:inline distT="0" distB="0" distL="0" distR="0">
            <wp:extent cx="609600" cy="873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73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F629E">
        <w:rPr>
          <w:rFonts w:ascii="Times New Roman" w:hAnsi="Times New Roman"/>
          <w:b/>
          <w:szCs w:val="28"/>
        </w:rPr>
        <w:t xml:space="preserve">                      </w:t>
      </w:r>
    </w:p>
    <w:p w:rsidR="00EE1654" w:rsidRDefault="00EE1654" w:rsidP="00E452E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EE1654" w:rsidRDefault="00EE1654" w:rsidP="00E452E5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РОСТОВСКАЯ ОБЛАСТЬ</w:t>
      </w:r>
    </w:p>
    <w:p w:rsidR="00EE1654" w:rsidRDefault="00EE1654" w:rsidP="00E452E5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НЕКЛИНОВСКИЙ РАЙОН</w:t>
      </w:r>
    </w:p>
    <w:p w:rsidR="00EE1654" w:rsidRDefault="00EE1654" w:rsidP="00E452E5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АДМИНИСТРАЦИЯ САМБЕКСКОГО СЕЛЬСКОГО ПОСЕЛЕНИЯ</w:t>
      </w:r>
    </w:p>
    <w:p w:rsidR="00E452E5" w:rsidRDefault="00E452E5" w:rsidP="00E452E5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EE1654" w:rsidRDefault="00EE1654" w:rsidP="00E452E5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ПОСТАНОВЛЕНИЕ</w:t>
      </w:r>
    </w:p>
    <w:p w:rsidR="003F629E" w:rsidRDefault="00EE1654" w:rsidP="00EE1654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</w:p>
    <w:p w:rsidR="00FC0154" w:rsidRPr="00FC0154" w:rsidRDefault="00EE1654" w:rsidP="00FC0154">
      <w:pPr>
        <w:spacing w:line="228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="00875FC1">
        <w:rPr>
          <w:rFonts w:ascii="Times New Roman" w:hAnsi="Times New Roman"/>
          <w:sz w:val="26"/>
          <w:szCs w:val="26"/>
        </w:rPr>
        <w:t xml:space="preserve">     </w:t>
      </w:r>
      <w:r>
        <w:rPr>
          <w:rFonts w:ascii="Times New Roman" w:hAnsi="Times New Roman"/>
          <w:sz w:val="26"/>
          <w:szCs w:val="26"/>
        </w:rPr>
        <w:t xml:space="preserve"> </w:t>
      </w:r>
      <w:r w:rsidR="005B6A9E">
        <w:rPr>
          <w:rFonts w:ascii="Times New Roman" w:hAnsi="Times New Roman"/>
          <w:sz w:val="28"/>
          <w:szCs w:val="28"/>
        </w:rPr>
        <w:t>05 апреля 2024 г № 50</w:t>
      </w:r>
    </w:p>
    <w:p w:rsidR="00EE1654" w:rsidRPr="00FC0154" w:rsidRDefault="00FC0154" w:rsidP="00FC015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Самбек</w:t>
      </w:r>
    </w:p>
    <w:p w:rsidR="00EE1654" w:rsidRDefault="00EE1654" w:rsidP="00EE1654">
      <w:pPr>
        <w:spacing w:after="0" w:line="228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E1654" w:rsidRDefault="00EE1654" w:rsidP="00EE1654">
      <w:pPr>
        <w:spacing w:after="0" w:line="228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E1654" w:rsidRDefault="00EE1654" w:rsidP="00EE1654">
      <w:pPr>
        <w:spacing w:after="0" w:line="228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отчета о реализации</w:t>
      </w:r>
    </w:p>
    <w:p w:rsidR="00EE1654" w:rsidRDefault="00EE1654" w:rsidP="00EE1654">
      <w:pPr>
        <w:spacing w:after="0" w:line="228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муниципальной программы Самбекского</w:t>
      </w:r>
    </w:p>
    <w:p w:rsidR="00EE1654" w:rsidRDefault="00EE1654" w:rsidP="00EE16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 w:rsidRPr="00EE1654">
        <w:rPr>
          <w:rFonts w:ascii="Times New Roman" w:hAnsi="Times New Roman"/>
          <w:b/>
          <w:sz w:val="28"/>
          <w:szCs w:val="28"/>
        </w:rPr>
        <w:t>«Социальная поддержка муниципальных служащих Самбекского сельского поселения»</w:t>
      </w: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EE1654" w:rsidRDefault="008B48BD" w:rsidP="00EE16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2023</w:t>
      </w:r>
      <w:r w:rsidR="00EE1654">
        <w:rPr>
          <w:rFonts w:ascii="Times New Roman" w:hAnsi="Times New Roman"/>
          <w:b/>
          <w:sz w:val="28"/>
          <w:szCs w:val="28"/>
        </w:rPr>
        <w:t xml:space="preserve"> год</w:t>
      </w:r>
    </w:p>
    <w:p w:rsidR="003F629E" w:rsidRDefault="003F629E" w:rsidP="00EE16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F629E" w:rsidRDefault="003F629E" w:rsidP="003F629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D14D26">
        <w:rPr>
          <w:rFonts w:ascii="Times New Roman" w:hAnsi="Times New Roman"/>
          <w:color w:val="000000"/>
          <w:sz w:val="28"/>
          <w:szCs w:val="28"/>
        </w:rPr>
        <w:t>В соответствии с постановлением Администрации Самбекского сельского поселения от 27.03.2018 г. № 28 «</w:t>
      </w:r>
      <w:r w:rsidRPr="00D14D26">
        <w:rPr>
          <w:rFonts w:ascii="Times New Roman" w:hAnsi="Times New Roman"/>
          <w:sz w:val="28"/>
          <w:szCs w:val="28"/>
        </w:rPr>
        <w:t>Об утверждении Порядка разработки, реализации и оценки эффективности муниципальных программ Самбекского сельского поселения»,</w:t>
      </w:r>
      <w:r w:rsidRPr="00D14D26">
        <w:rPr>
          <w:rFonts w:ascii="Times New Roman" w:hAnsi="Times New Roman"/>
          <w:color w:val="000000"/>
          <w:sz w:val="28"/>
          <w:szCs w:val="28"/>
        </w:rPr>
        <w:t xml:space="preserve"> распоряжением Администрации Самбекского сельского поселения от 05.09.2018 г. № 118 «</w:t>
      </w:r>
      <w:r w:rsidRPr="00D14D26">
        <w:rPr>
          <w:rFonts w:ascii="Times New Roman" w:hAnsi="Times New Roman"/>
          <w:sz w:val="28"/>
          <w:szCs w:val="28"/>
        </w:rPr>
        <w:t>Об утверждении Методических рекомендаций по разработке и реализации муниципальных программ Самбекского сельского поселения</w:t>
      </w:r>
      <w:r w:rsidRPr="00D14D26">
        <w:rPr>
          <w:rFonts w:ascii="Times New Roman" w:hAnsi="Times New Roman"/>
          <w:color w:val="000000"/>
          <w:sz w:val="28"/>
          <w:szCs w:val="28"/>
        </w:rPr>
        <w:t>», Администрация Самбекского сельского поселения постановляе</w:t>
      </w:r>
      <w:r>
        <w:rPr>
          <w:rFonts w:ascii="Times New Roman" w:hAnsi="Times New Roman"/>
          <w:color w:val="000000"/>
          <w:sz w:val="28"/>
          <w:szCs w:val="28"/>
        </w:rPr>
        <w:t>т:</w:t>
      </w:r>
    </w:p>
    <w:p w:rsidR="003F629E" w:rsidRDefault="003F629E" w:rsidP="003F629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F629E" w:rsidRPr="00FF3BFD" w:rsidRDefault="003F629E" w:rsidP="003F62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F3BFD">
        <w:rPr>
          <w:rFonts w:ascii="Times New Roman" w:hAnsi="Times New Roman"/>
          <w:sz w:val="28"/>
          <w:szCs w:val="28"/>
        </w:rPr>
        <w:t>1. </w:t>
      </w:r>
      <w:r w:rsidRPr="00D14D26">
        <w:rPr>
          <w:rFonts w:ascii="Times New Roman" w:hAnsi="Times New Roman"/>
          <w:color w:val="000000"/>
          <w:sz w:val="28"/>
          <w:szCs w:val="28"/>
        </w:rPr>
        <w:t xml:space="preserve"> Утв</w:t>
      </w:r>
      <w:r w:rsidR="008B48BD">
        <w:rPr>
          <w:rFonts w:ascii="Times New Roman" w:hAnsi="Times New Roman"/>
          <w:color w:val="000000"/>
          <w:sz w:val="28"/>
          <w:szCs w:val="28"/>
        </w:rPr>
        <w:t>ердить отчет о реализации в 2023</w:t>
      </w:r>
      <w:r w:rsidRPr="00D14D26">
        <w:rPr>
          <w:rFonts w:ascii="Times New Roman" w:hAnsi="Times New Roman"/>
          <w:color w:val="000000"/>
          <w:sz w:val="28"/>
          <w:szCs w:val="28"/>
        </w:rPr>
        <w:t xml:space="preserve"> году </w:t>
      </w:r>
      <w:r>
        <w:rPr>
          <w:rFonts w:ascii="Times New Roman" w:hAnsi="Times New Roman"/>
          <w:sz w:val="28"/>
          <w:szCs w:val="28"/>
        </w:rPr>
        <w:t>муниципальной программы Самбекского сельского поселения «</w:t>
      </w:r>
      <w:r w:rsidRPr="003F629E">
        <w:rPr>
          <w:rFonts w:ascii="Times New Roman" w:hAnsi="Times New Roman"/>
          <w:sz w:val="28"/>
          <w:szCs w:val="28"/>
        </w:rPr>
        <w:t>Социальная поддержка муниципальных служащих Самбекского сельского поселения</w:t>
      </w:r>
      <w:r>
        <w:rPr>
          <w:rFonts w:ascii="Times New Roman" w:hAnsi="Times New Roman"/>
          <w:sz w:val="28"/>
          <w:szCs w:val="28"/>
        </w:rPr>
        <w:t>»</w:t>
      </w:r>
      <w:r w:rsidRPr="00FF3BFD">
        <w:rPr>
          <w:rFonts w:ascii="Times New Roman" w:hAnsi="Times New Roman"/>
          <w:sz w:val="28"/>
          <w:szCs w:val="28"/>
        </w:rPr>
        <w:t>,  согласно приложению.</w:t>
      </w:r>
    </w:p>
    <w:p w:rsidR="00EE1654" w:rsidRDefault="00EE1654" w:rsidP="00EE1654">
      <w:pPr>
        <w:spacing w:after="0"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постановление вступает в силу с момента его официального опубликования (обнародования).</w:t>
      </w:r>
    </w:p>
    <w:p w:rsidR="00EE1654" w:rsidRDefault="00EE1654" w:rsidP="00EE1654">
      <w:pPr>
        <w:spacing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Контроль за выполнением постановления оставляю за собой.</w:t>
      </w:r>
    </w:p>
    <w:p w:rsidR="00EE1654" w:rsidRDefault="00EE1654" w:rsidP="00EE1654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EE1654" w:rsidRDefault="00EE1654" w:rsidP="00EE1654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5F5E70" w:rsidRDefault="00EE1654" w:rsidP="00EE1654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</w:t>
      </w:r>
      <w:r w:rsidR="005F5E70">
        <w:rPr>
          <w:rFonts w:ascii="Times New Roman" w:hAnsi="Times New Roman"/>
          <w:b/>
          <w:sz w:val="28"/>
          <w:szCs w:val="28"/>
        </w:rPr>
        <w:t xml:space="preserve">Администрации </w:t>
      </w:r>
    </w:p>
    <w:p w:rsidR="00EE1654" w:rsidRPr="003F629E" w:rsidRDefault="00EE1654" w:rsidP="003F629E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Самбекского</w:t>
      </w:r>
      <w:r w:rsidR="006C011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сельского поселения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6C0116">
        <w:rPr>
          <w:rFonts w:ascii="Times New Roman" w:hAnsi="Times New Roman"/>
          <w:b/>
          <w:sz w:val="28"/>
          <w:szCs w:val="28"/>
        </w:rPr>
        <w:t xml:space="preserve">             М.А.Соболевский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5F5E70">
        <w:rPr>
          <w:rFonts w:ascii="Times New Roman" w:hAnsi="Times New Roman"/>
          <w:b/>
          <w:sz w:val="28"/>
          <w:szCs w:val="28"/>
        </w:rPr>
        <w:t xml:space="preserve">             </w:t>
      </w:r>
    </w:p>
    <w:p w:rsidR="00EE1654" w:rsidRDefault="00EE1654" w:rsidP="00EE165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06BC" w:rsidRDefault="00D306BC" w:rsidP="00D306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2C5F" w:rsidRDefault="00D306BC" w:rsidP="00D306B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="00FC0154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</w:p>
    <w:p w:rsidR="00070322" w:rsidRDefault="00102C5F" w:rsidP="00D306B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 w:rsidR="00D306BC">
        <w:rPr>
          <w:rFonts w:ascii="Times New Roman" w:hAnsi="Times New Roman"/>
          <w:sz w:val="28"/>
          <w:szCs w:val="28"/>
        </w:rPr>
        <w:t xml:space="preserve">   </w:t>
      </w:r>
    </w:p>
    <w:p w:rsidR="00070322" w:rsidRDefault="00070322" w:rsidP="00D306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460C" w:rsidRPr="00FC0154" w:rsidRDefault="00070322" w:rsidP="00D306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0154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</w:t>
      </w:r>
      <w:r w:rsidR="00FC0154">
        <w:rPr>
          <w:rFonts w:ascii="Times New Roman" w:hAnsi="Times New Roman"/>
          <w:sz w:val="24"/>
          <w:szCs w:val="24"/>
        </w:rPr>
        <w:t xml:space="preserve">                          </w:t>
      </w:r>
      <w:r w:rsidRPr="00FC0154">
        <w:rPr>
          <w:rFonts w:ascii="Times New Roman" w:hAnsi="Times New Roman"/>
          <w:sz w:val="24"/>
          <w:szCs w:val="24"/>
        </w:rPr>
        <w:t xml:space="preserve">  </w:t>
      </w:r>
      <w:r w:rsidR="00D306BC" w:rsidRPr="00FC0154">
        <w:rPr>
          <w:rFonts w:ascii="Times New Roman" w:hAnsi="Times New Roman"/>
          <w:sz w:val="24"/>
          <w:szCs w:val="24"/>
        </w:rPr>
        <w:t xml:space="preserve"> </w:t>
      </w:r>
      <w:r w:rsidR="0018460C" w:rsidRPr="00FC0154">
        <w:rPr>
          <w:rFonts w:ascii="Times New Roman" w:hAnsi="Times New Roman"/>
          <w:sz w:val="24"/>
          <w:szCs w:val="24"/>
        </w:rPr>
        <w:t xml:space="preserve">Приложение </w:t>
      </w:r>
    </w:p>
    <w:p w:rsidR="0018460C" w:rsidRPr="00FC0154" w:rsidRDefault="0018460C" w:rsidP="0018460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C0154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18460C" w:rsidRPr="00FC0154" w:rsidRDefault="00D306BC" w:rsidP="0018460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C0154">
        <w:rPr>
          <w:rFonts w:ascii="Times New Roman" w:hAnsi="Times New Roman"/>
          <w:sz w:val="24"/>
          <w:szCs w:val="24"/>
        </w:rPr>
        <w:t>Самбекского</w:t>
      </w:r>
      <w:r w:rsidR="0018460C" w:rsidRPr="00FC0154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1F0DCF" w:rsidRPr="00FC0154" w:rsidRDefault="005B6A9E" w:rsidP="0018460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05.04.</w:t>
      </w:r>
      <w:r w:rsidR="008B48BD">
        <w:rPr>
          <w:rFonts w:ascii="Times New Roman" w:hAnsi="Times New Roman"/>
          <w:sz w:val="24"/>
          <w:szCs w:val="24"/>
        </w:rPr>
        <w:t>2024</w:t>
      </w:r>
      <w:r w:rsidR="006C0116" w:rsidRPr="00FC0154">
        <w:rPr>
          <w:rFonts w:ascii="Times New Roman" w:hAnsi="Times New Roman"/>
          <w:sz w:val="24"/>
          <w:szCs w:val="24"/>
        </w:rPr>
        <w:t xml:space="preserve"> г.</w:t>
      </w:r>
      <w:r w:rsidR="00EE1654" w:rsidRPr="00FC0154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50</w:t>
      </w:r>
    </w:p>
    <w:p w:rsidR="0018460C" w:rsidRPr="00740BBB" w:rsidRDefault="0018460C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40BBB">
        <w:rPr>
          <w:rFonts w:ascii="Times New Roman" w:hAnsi="Times New Roman"/>
          <w:sz w:val="28"/>
          <w:szCs w:val="28"/>
        </w:rPr>
        <w:t xml:space="preserve"> </w:t>
      </w:r>
    </w:p>
    <w:p w:rsidR="0018460C" w:rsidRPr="00740BBB" w:rsidRDefault="0018460C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2704A" w:rsidRPr="00961832" w:rsidRDefault="00C2704A" w:rsidP="00EB35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35F0" w:rsidRPr="00B90484" w:rsidRDefault="003F629E" w:rsidP="00EB3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EB35F0" w:rsidRPr="00B90484">
        <w:rPr>
          <w:rFonts w:ascii="Times New Roman" w:hAnsi="Times New Roman"/>
          <w:b/>
          <w:sz w:val="28"/>
          <w:szCs w:val="28"/>
        </w:rPr>
        <w:t xml:space="preserve">тчет </w:t>
      </w:r>
    </w:p>
    <w:p w:rsidR="00EB35F0" w:rsidRPr="00B90484" w:rsidRDefault="00EB35F0" w:rsidP="00793A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0484">
        <w:rPr>
          <w:rFonts w:ascii="Times New Roman" w:hAnsi="Times New Roman"/>
          <w:b/>
          <w:sz w:val="28"/>
          <w:szCs w:val="28"/>
        </w:rPr>
        <w:t xml:space="preserve">о реализации муниципальной программы </w:t>
      </w:r>
      <w:r w:rsidR="00EE1654">
        <w:rPr>
          <w:rFonts w:ascii="Times New Roman" w:hAnsi="Times New Roman"/>
          <w:b/>
          <w:sz w:val="28"/>
          <w:szCs w:val="28"/>
        </w:rPr>
        <w:t>Самбекского</w:t>
      </w:r>
      <w:r w:rsidRPr="00B90484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7148C1" w:rsidRDefault="00EB35F0" w:rsidP="003F62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0484">
        <w:rPr>
          <w:rFonts w:ascii="Times New Roman" w:hAnsi="Times New Roman"/>
          <w:b/>
          <w:sz w:val="28"/>
          <w:szCs w:val="28"/>
        </w:rPr>
        <w:t>«</w:t>
      </w:r>
      <w:r w:rsidR="00EE1654" w:rsidRPr="00EE1654">
        <w:rPr>
          <w:rFonts w:ascii="Times New Roman" w:hAnsi="Times New Roman"/>
          <w:b/>
          <w:sz w:val="28"/>
          <w:szCs w:val="28"/>
        </w:rPr>
        <w:t xml:space="preserve">Социальная поддержка муниципальных служащих </w:t>
      </w:r>
    </w:p>
    <w:p w:rsidR="003F629E" w:rsidRDefault="00EE1654" w:rsidP="003F62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E1654">
        <w:rPr>
          <w:rFonts w:ascii="Times New Roman" w:hAnsi="Times New Roman"/>
          <w:b/>
          <w:sz w:val="28"/>
          <w:szCs w:val="28"/>
        </w:rPr>
        <w:t>Самбекского сельского поселения</w:t>
      </w:r>
      <w:r w:rsidR="00EB35F0" w:rsidRPr="00B90484">
        <w:rPr>
          <w:rFonts w:ascii="Times New Roman" w:hAnsi="Times New Roman"/>
          <w:b/>
          <w:sz w:val="28"/>
          <w:szCs w:val="28"/>
        </w:rPr>
        <w:t>»</w:t>
      </w:r>
      <w:r w:rsidR="00E760B7">
        <w:rPr>
          <w:rFonts w:ascii="Times New Roman" w:hAnsi="Times New Roman"/>
          <w:b/>
          <w:sz w:val="28"/>
          <w:szCs w:val="28"/>
        </w:rPr>
        <w:t xml:space="preserve"> за 202</w:t>
      </w:r>
      <w:r w:rsidR="008B48BD">
        <w:rPr>
          <w:rFonts w:ascii="Times New Roman" w:hAnsi="Times New Roman"/>
          <w:b/>
          <w:sz w:val="28"/>
          <w:szCs w:val="28"/>
        </w:rPr>
        <w:t>3</w:t>
      </w:r>
      <w:r w:rsidR="003F629E">
        <w:rPr>
          <w:rFonts w:ascii="Times New Roman" w:hAnsi="Times New Roman"/>
          <w:b/>
          <w:sz w:val="28"/>
          <w:szCs w:val="28"/>
        </w:rPr>
        <w:t xml:space="preserve"> год</w:t>
      </w:r>
    </w:p>
    <w:p w:rsidR="00EB35F0" w:rsidRPr="00B90484" w:rsidRDefault="00EB35F0" w:rsidP="00C357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D1E65" w:rsidRPr="00793AAE" w:rsidRDefault="004D1E65" w:rsidP="00EB35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D1E65" w:rsidRPr="00CC64A9" w:rsidRDefault="004D1E65" w:rsidP="005914E3">
      <w:pPr>
        <w:spacing w:after="0" w:line="240" w:lineRule="auto"/>
        <w:ind w:left="4245" w:hanging="4245"/>
        <w:jc w:val="center"/>
        <w:rPr>
          <w:rFonts w:ascii="Times New Roman" w:hAnsi="Times New Roman"/>
          <w:sz w:val="28"/>
          <w:szCs w:val="28"/>
        </w:rPr>
      </w:pPr>
      <w:r w:rsidRPr="00CC64A9">
        <w:rPr>
          <w:rFonts w:ascii="Times New Roman" w:hAnsi="Times New Roman"/>
          <w:sz w:val="28"/>
          <w:szCs w:val="28"/>
        </w:rPr>
        <w:t>Раздел 1. Конкретные результаты реализации муниципальной программы,</w:t>
      </w:r>
    </w:p>
    <w:p w:rsidR="004D1E65" w:rsidRDefault="004D1E65" w:rsidP="003648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C64A9">
        <w:rPr>
          <w:rFonts w:ascii="Times New Roman" w:hAnsi="Times New Roman"/>
          <w:sz w:val="28"/>
          <w:szCs w:val="28"/>
        </w:rPr>
        <w:t xml:space="preserve">достигнутые за </w:t>
      </w:r>
      <w:r w:rsidR="003F629E">
        <w:rPr>
          <w:rFonts w:ascii="Times New Roman" w:hAnsi="Times New Roman"/>
          <w:b/>
          <w:sz w:val="28"/>
          <w:szCs w:val="28"/>
        </w:rPr>
        <w:t xml:space="preserve"> </w:t>
      </w:r>
      <w:r w:rsidR="008B48BD">
        <w:rPr>
          <w:rFonts w:ascii="Times New Roman" w:hAnsi="Times New Roman"/>
          <w:sz w:val="28"/>
          <w:szCs w:val="28"/>
        </w:rPr>
        <w:t>2023</w:t>
      </w:r>
      <w:r w:rsidR="00E760B7">
        <w:rPr>
          <w:rFonts w:ascii="Times New Roman" w:hAnsi="Times New Roman"/>
          <w:sz w:val="28"/>
          <w:szCs w:val="28"/>
        </w:rPr>
        <w:t xml:space="preserve"> </w:t>
      </w:r>
      <w:r w:rsidR="003F629E" w:rsidRPr="003F629E">
        <w:rPr>
          <w:rFonts w:ascii="Times New Roman" w:hAnsi="Times New Roman"/>
          <w:sz w:val="28"/>
          <w:szCs w:val="28"/>
        </w:rPr>
        <w:t>год</w:t>
      </w:r>
    </w:p>
    <w:p w:rsidR="005407ED" w:rsidRDefault="004D1E65" w:rsidP="00793A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7148C1" w:rsidRDefault="005407ED" w:rsidP="00023F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Муниципальная программа </w:t>
      </w:r>
      <w:r w:rsidRPr="00EE1654">
        <w:rPr>
          <w:rFonts w:ascii="Times New Roman" w:hAnsi="Times New Roman"/>
          <w:sz w:val="28"/>
          <w:szCs w:val="28"/>
        </w:rPr>
        <w:t>«</w:t>
      </w:r>
      <w:r w:rsidR="007D4100" w:rsidRPr="007D4100">
        <w:rPr>
          <w:rFonts w:ascii="Times New Roman" w:hAnsi="Times New Roman"/>
          <w:sz w:val="28"/>
          <w:szCs w:val="28"/>
        </w:rPr>
        <w:t>Социальная поддержка муниципальных служащих Самбекского сельского поселения</w:t>
      </w:r>
      <w:r w:rsidR="00EE1654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утверждена постановлением Администрации </w:t>
      </w:r>
      <w:r w:rsidR="00EE1654">
        <w:rPr>
          <w:rFonts w:ascii="Times New Roman" w:hAnsi="Times New Roman"/>
          <w:sz w:val="28"/>
          <w:szCs w:val="28"/>
        </w:rPr>
        <w:t>Самбе</w:t>
      </w:r>
      <w:r w:rsidR="007D4100">
        <w:rPr>
          <w:rFonts w:ascii="Times New Roman" w:hAnsi="Times New Roman"/>
          <w:sz w:val="28"/>
          <w:szCs w:val="28"/>
        </w:rPr>
        <w:t>кского сельского поселения от 07</w:t>
      </w:r>
      <w:r>
        <w:rPr>
          <w:rFonts w:ascii="Times New Roman" w:hAnsi="Times New Roman"/>
          <w:sz w:val="28"/>
          <w:szCs w:val="28"/>
        </w:rPr>
        <w:t>.</w:t>
      </w:r>
      <w:r w:rsidR="007D4100">
        <w:rPr>
          <w:rFonts w:ascii="Times New Roman" w:hAnsi="Times New Roman"/>
          <w:sz w:val="28"/>
          <w:szCs w:val="28"/>
        </w:rPr>
        <w:t xml:space="preserve">11.2018 </w:t>
      </w:r>
      <w:r>
        <w:rPr>
          <w:rFonts w:ascii="Times New Roman" w:hAnsi="Times New Roman"/>
          <w:sz w:val="28"/>
          <w:szCs w:val="28"/>
        </w:rPr>
        <w:t xml:space="preserve">г. № </w:t>
      </w:r>
      <w:r w:rsidR="007D4100">
        <w:rPr>
          <w:rFonts w:ascii="Times New Roman" w:hAnsi="Times New Roman"/>
          <w:sz w:val="28"/>
          <w:szCs w:val="28"/>
        </w:rPr>
        <w:t>100</w:t>
      </w:r>
      <w:r>
        <w:rPr>
          <w:rFonts w:ascii="Times New Roman" w:hAnsi="Times New Roman"/>
          <w:sz w:val="28"/>
          <w:szCs w:val="28"/>
        </w:rPr>
        <w:t>.</w:t>
      </w:r>
      <w:r w:rsidR="00023FB0" w:rsidRPr="00023FB0">
        <w:rPr>
          <w:rFonts w:ascii="Times New Roman" w:hAnsi="Times New Roman"/>
          <w:sz w:val="28"/>
          <w:szCs w:val="28"/>
        </w:rPr>
        <w:t xml:space="preserve"> </w:t>
      </w:r>
      <w:r w:rsidR="00023FB0">
        <w:rPr>
          <w:rFonts w:ascii="Times New Roman" w:hAnsi="Times New Roman"/>
          <w:sz w:val="28"/>
          <w:szCs w:val="28"/>
        </w:rPr>
        <w:t xml:space="preserve">        Администрацией Самбекского сельского поселения, являющейся   ответственным исполнителем муниципальной программы реализован комплекс мероприятий в результате которых: </w:t>
      </w:r>
      <w:r w:rsidR="00BC6557">
        <w:rPr>
          <w:rFonts w:ascii="Times New Roman" w:hAnsi="Times New Roman"/>
          <w:sz w:val="28"/>
          <w:szCs w:val="28"/>
        </w:rPr>
        <w:tab/>
      </w:r>
    </w:p>
    <w:p w:rsidR="007D4100" w:rsidRPr="00E61F96" w:rsidRDefault="00023FB0" w:rsidP="00023FB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обеспечено г</w:t>
      </w:r>
      <w:r w:rsidR="007D4100" w:rsidRPr="00E61F96">
        <w:rPr>
          <w:rFonts w:ascii="Times New Roman" w:hAnsi="Times New Roman" w:cs="Times New Roman"/>
          <w:sz w:val="28"/>
          <w:szCs w:val="28"/>
        </w:rPr>
        <w:t>арантированное право лицам, замещавшим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7D4100" w:rsidRPr="00E61F96">
        <w:rPr>
          <w:rFonts w:ascii="Times New Roman" w:hAnsi="Times New Roman" w:cs="Times New Roman"/>
          <w:sz w:val="28"/>
          <w:szCs w:val="28"/>
        </w:rPr>
        <w:t>униципальные должности и должности муниципальной службы, на пенсионное обеспечение в соответствии с действующим законодательством</w:t>
      </w:r>
      <w:r w:rsidR="007D4100">
        <w:rPr>
          <w:rFonts w:ascii="Times New Roman" w:hAnsi="Times New Roman" w:cs="Times New Roman"/>
          <w:sz w:val="28"/>
          <w:szCs w:val="28"/>
        </w:rPr>
        <w:t>.</w:t>
      </w:r>
    </w:p>
    <w:p w:rsidR="007D4100" w:rsidRDefault="007D4100" w:rsidP="00023F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71D8" w:rsidRPr="00CC64A9" w:rsidRDefault="003171D8" w:rsidP="00DE55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C64A9">
        <w:rPr>
          <w:rFonts w:ascii="Times New Roman" w:hAnsi="Times New Roman"/>
          <w:sz w:val="28"/>
          <w:szCs w:val="28"/>
        </w:rPr>
        <w:t>Раздел 2. Результаты реализации основных мероприятий в разрезе подпрограмм муниципальной программы</w:t>
      </w:r>
    </w:p>
    <w:p w:rsidR="005914E3" w:rsidRDefault="005914E3" w:rsidP="005914E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023FB0" w:rsidRDefault="00F8174E" w:rsidP="003648C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состав</w:t>
      </w:r>
      <w:r w:rsidR="005914E3">
        <w:rPr>
          <w:rFonts w:ascii="Times New Roman" w:hAnsi="Times New Roman"/>
          <w:sz w:val="28"/>
          <w:szCs w:val="28"/>
        </w:rPr>
        <w:t xml:space="preserve"> данной муниципальной про</w:t>
      </w:r>
      <w:r w:rsidR="007148C1">
        <w:rPr>
          <w:rFonts w:ascii="Times New Roman" w:hAnsi="Times New Roman"/>
          <w:sz w:val="28"/>
          <w:szCs w:val="28"/>
        </w:rPr>
        <w:t xml:space="preserve">граммы входит </w:t>
      </w:r>
      <w:r w:rsidR="005914E3">
        <w:rPr>
          <w:rFonts w:ascii="Times New Roman" w:hAnsi="Times New Roman"/>
          <w:sz w:val="28"/>
          <w:szCs w:val="28"/>
        </w:rPr>
        <w:t xml:space="preserve"> </w:t>
      </w:r>
      <w:r w:rsidR="00023FB0">
        <w:rPr>
          <w:rFonts w:ascii="Times New Roman" w:hAnsi="Times New Roman"/>
          <w:sz w:val="28"/>
          <w:szCs w:val="28"/>
        </w:rPr>
        <w:t xml:space="preserve">две </w:t>
      </w:r>
      <w:r w:rsidR="005914E3">
        <w:rPr>
          <w:rFonts w:ascii="Times New Roman" w:hAnsi="Times New Roman"/>
          <w:sz w:val="28"/>
          <w:szCs w:val="28"/>
        </w:rPr>
        <w:t>подпрограмм</w:t>
      </w:r>
      <w:r w:rsidR="00023FB0">
        <w:rPr>
          <w:rFonts w:ascii="Times New Roman" w:hAnsi="Times New Roman"/>
          <w:sz w:val="28"/>
          <w:szCs w:val="28"/>
        </w:rPr>
        <w:t>ы</w:t>
      </w:r>
      <w:r w:rsidR="005914E3">
        <w:rPr>
          <w:rFonts w:ascii="Times New Roman" w:hAnsi="Times New Roman"/>
          <w:sz w:val="28"/>
          <w:szCs w:val="28"/>
        </w:rPr>
        <w:t>:</w:t>
      </w:r>
    </w:p>
    <w:p w:rsidR="00023FB0" w:rsidRPr="00023FB0" w:rsidRDefault="00023FB0" w:rsidP="00023FB0">
      <w:pPr>
        <w:numPr>
          <w:ilvl w:val="0"/>
          <w:numId w:val="16"/>
        </w:numPr>
        <w:spacing w:after="0" w:line="228" w:lineRule="auto"/>
        <w:jc w:val="both"/>
        <w:rPr>
          <w:rFonts w:ascii="Times New Roman" w:hAnsi="Times New Roman"/>
          <w:bCs/>
          <w:kern w:val="2"/>
          <w:sz w:val="28"/>
          <w:szCs w:val="28"/>
        </w:rPr>
      </w:pPr>
      <w:r w:rsidRPr="00023FB0">
        <w:rPr>
          <w:rFonts w:ascii="Times New Roman" w:hAnsi="Times New Roman"/>
          <w:bCs/>
          <w:kern w:val="2"/>
          <w:sz w:val="28"/>
          <w:szCs w:val="28"/>
        </w:rPr>
        <w:t>«</w:t>
      </w:r>
      <w:r w:rsidRPr="00023FB0">
        <w:rPr>
          <w:rFonts w:ascii="Times New Roman" w:hAnsi="Times New Roman"/>
          <w:sz w:val="28"/>
          <w:szCs w:val="28"/>
        </w:rPr>
        <w:t>Обеспечение гарантий муниципальным служащим</w:t>
      </w:r>
      <w:r w:rsidR="003648C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bCs/>
          <w:kern w:val="2"/>
          <w:sz w:val="28"/>
          <w:szCs w:val="28"/>
        </w:rPr>
        <w:t>;</w:t>
      </w:r>
    </w:p>
    <w:p w:rsidR="00023FB0" w:rsidRDefault="00023FB0" w:rsidP="00023FB0">
      <w:pPr>
        <w:numPr>
          <w:ilvl w:val="0"/>
          <w:numId w:val="16"/>
        </w:numPr>
        <w:spacing w:after="0" w:line="228" w:lineRule="auto"/>
        <w:jc w:val="both"/>
        <w:rPr>
          <w:rFonts w:ascii="Times New Roman" w:hAnsi="Times New Roman"/>
          <w:kern w:val="2"/>
          <w:sz w:val="28"/>
          <w:szCs w:val="28"/>
        </w:rPr>
      </w:pPr>
      <w:r w:rsidRPr="00023FB0">
        <w:rPr>
          <w:rFonts w:ascii="Times New Roman" w:hAnsi="Times New Roman"/>
          <w:bCs/>
          <w:kern w:val="2"/>
          <w:sz w:val="28"/>
          <w:szCs w:val="28"/>
        </w:rPr>
        <w:t>«Совершенствование системы социальной поддержки муниципальных служащих».</w:t>
      </w:r>
      <w:r w:rsidRPr="00023FB0">
        <w:rPr>
          <w:rFonts w:ascii="Times New Roman" w:hAnsi="Times New Roman"/>
          <w:kern w:val="2"/>
          <w:sz w:val="28"/>
          <w:szCs w:val="28"/>
        </w:rPr>
        <w:t xml:space="preserve"> </w:t>
      </w:r>
    </w:p>
    <w:p w:rsidR="00023FB0" w:rsidRPr="00BD5468" w:rsidRDefault="00023FB0" w:rsidP="00023FB0">
      <w:pPr>
        <w:pStyle w:val="ConsPlusCell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В рамках подпрограммы 1 </w:t>
      </w:r>
      <w:r w:rsidRPr="00BD5468">
        <w:rPr>
          <w:rFonts w:ascii="Times New Roman" w:hAnsi="Times New Roman" w:cs="Times New Roman"/>
          <w:sz w:val="28"/>
          <w:szCs w:val="28"/>
        </w:rPr>
        <w:t xml:space="preserve">предусмотрена реализация </w:t>
      </w:r>
      <w:r>
        <w:rPr>
          <w:rFonts w:ascii="Times New Roman" w:hAnsi="Times New Roman" w:cs="Times New Roman"/>
          <w:sz w:val="28"/>
          <w:szCs w:val="28"/>
        </w:rPr>
        <w:t>одного</w:t>
      </w:r>
      <w:r w:rsidRPr="00BD5468">
        <w:rPr>
          <w:rFonts w:ascii="Times New Roman" w:hAnsi="Times New Roman" w:cs="Times New Roman"/>
          <w:sz w:val="28"/>
          <w:szCs w:val="28"/>
        </w:rPr>
        <w:t xml:space="preserve"> основн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D5468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D5468">
        <w:rPr>
          <w:rFonts w:ascii="Times New Roman" w:hAnsi="Times New Roman" w:cs="Times New Roman"/>
          <w:sz w:val="28"/>
          <w:szCs w:val="28"/>
        </w:rPr>
        <w:t>.</w:t>
      </w:r>
    </w:p>
    <w:p w:rsidR="00023FB0" w:rsidRPr="00023FB0" w:rsidRDefault="00023FB0" w:rsidP="00023F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   </w:t>
      </w:r>
      <w:r w:rsidRPr="00023FB0">
        <w:rPr>
          <w:rFonts w:ascii="Times New Roman" w:hAnsi="Times New Roman"/>
          <w:kern w:val="2"/>
          <w:sz w:val="28"/>
          <w:szCs w:val="28"/>
        </w:rPr>
        <w:t>Основное мероприятие 1.1.</w:t>
      </w:r>
      <w:r w:rsidRPr="00023FB0">
        <w:rPr>
          <w:rFonts w:ascii="Times New Roman" w:hAnsi="Times New Roman"/>
          <w:sz w:val="28"/>
          <w:szCs w:val="28"/>
          <w:lang w:eastAsia="ar-SA"/>
        </w:rPr>
        <w:t xml:space="preserve"> Выплата пенсии за выслугу лет муниципальным служащим и лицам, замещавшим выборные должности муниципальной службы</w:t>
      </w:r>
      <w:r>
        <w:rPr>
          <w:rFonts w:ascii="Times New Roman" w:hAnsi="Times New Roman"/>
          <w:sz w:val="28"/>
          <w:szCs w:val="28"/>
          <w:lang w:eastAsia="ar-SA"/>
        </w:rPr>
        <w:t xml:space="preserve"> выполнено.</w:t>
      </w:r>
    </w:p>
    <w:p w:rsidR="003648CB" w:rsidRPr="00BD5468" w:rsidRDefault="003648CB" w:rsidP="003648CB">
      <w:pPr>
        <w:pStyle w:val="ConsPlusCell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 В рамках подпрограммы 2 </w:t>
      </w:r>
      <w:r w:rsidRPr="00BD5468">
        <w:rPr>
          <w:rFonts w:ascii="Times New Roman" w:hAnsi="Times New Roman" w:cs="Times New Roman"/>
          <w:sz w:val="28"/>
          <w:szCs w:val="28"/>
        </w:rPr>
        <w:t xml:space="preserve">предусмотрена реализация </w:t>
      </w:r>
      <w:r>
        <w:rPr>
          <w:rFonts w:ascii="Times New Roman" w:hAnsi="Times New Roman" w:cs="Times New Roman"/>
          <w:sz w:val="28"/>
          <w:szCs w:val="28"/>
        </w:rPr>
        <w:t>одного</w:t>
      </w:r>
      <w:r w:rsidRPr="00BD5468">
        <w:rPr>
          <w:rFonts w:ascii="Times New Roman" w:hAnsi="Times New Roman" w:cs="Times New Roman"/>
          <w:sz w:val="28"/>
          <w:szCs w:val="28"/>
        </w:rPr>
        <w:t xml:space="preserve"> основн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D5468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D5468">
        <w:rPr>
          <w:rFonts w:ascii="Times New Roman" w:hAnsi="Times New Roman" w:cs="Times New Roman"/>
          <w:sz w:val="28"/>
          <w:szCs w:val="28"/>
        </w:rPr>
        <w:t>.</w:t>
      </w:r>
    </w:p>
    <w:p w:rsidR="00023FB0" w:rsidRDefault="003648CB" w:rsidP="003648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kern w:val="2"/>
          <w:sz w:val="28"/>
          <w:szCs w:val="28"/>
        </w:rPr>
        <w:t xml:space="preserve">   Основное мероприятие 2</w:t>
      </w:r>
      <w:r w:rsidRPr="00023FB0">
        <w:rPr>
          <w:rFonts w:ascii="Times New Roman" w:hAnsi="Times New Roman"/>
          <w:kern w:val="2"/>
          <w:sz w:val="28"/>
          <w:szCs w:val="28"/>
        </w:rPr>
        <w:t>.1.</w:t>
      </w:r>
      <w:r w:rsidRPr="00023FB0">
        <w:rPr>
          <w:rFonts w:ascii="Times New Roman" w:hAnsi="Times New Roman"/>
          <w:sz w:val="28"/>
          <w:szCs w:val="28"/>
          <w:lang w:eastAsia="ar-SA"/>
        </w:rPr>
        <w:t xml:space="preserve"> Выплата пенсии за выслугу лет муниципальным служащим и лицам, замещавшим выборные должности муниципальной службы</w:t>
      </w:r>
      <w:r>
        <w:rPr>
          <w:rFonts w:ascii="Times New Roman" w:hAnsi="Times New Roman"/>
          <w:sz w:val="28"/>
          <w:szCs w:val="28"/>
          <w:lang w:eastAsia="ar-SA"/>
        </w:rPr>
        <w:t xml:space="preserve"> выполнено.</w:t>
      </w:r>
    </w:p>
    <w:p w:rsidR="007148C1" w:rsidRPr="000E4008" w:rsidRDefault="000E4008" w:rsidP="003648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</w:t>
      </w:r>
      <w:r w:rsidR="007148C1">
        <w:rPr>
          <w:rFonts w:ascii="Times New Roman" w:hAnsi="Times New Roman"/>
          <w:sz w:val="28"/>
          <w:szCs w:val="28"/>
        </w:rPr>
        <w:t>Сведения о степени выполнения основных мероприятий подпрограмм приведены в приложении № 1 к отчету о реализации программы.</w:t>
      </w:r>
    </w:p>
    <w:p w:rsidR="00D30ADF" w:rsidRDefault="00D30ADF" w:rsidP="00D30ADF">
      <w:pPr>
        <w:jc w:val="center"/>
        <w:rPr>
          <w:szCs w:val="28"/>
        </w:rPr>
      </w:pPr>
    </w:p>
    <w:p w:rsidR="00D30ADF" w:rsidRPr="00D30ADF" w:rsidRDefault="00D30ADF" w:rsidP="00D30A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30ADF">
        <w:rPr>
          <w:rFonts w:ascii="Times New Roman" w:hAnsi="Times New Roman"/>
          <w:sz w:val="28"/>
          <w:szCs w:val="28"/>
        </w:rPr>
        <w:t>Раздел 3. Анализ факторов, повлиявших</w:t>
      </w:r>
    </w:p>
    <w:p w:rsidR="00D30ADF" w:rsidRPr="00D30ADF" w:rsidRDefault="00D30ADF" w:rsidP="00D30A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30ADF">
        <w:rPr>
          <w:rFonts w:ascii="Times New Roman" w:hAnsi="Times New Roman"/>
          <w:sz w:val="28"/>
          <w:szCs w:val="28"/>
        </w:rPr>
        <w:t>на ход реализации муниципальной программы</w:t>
      </w:r>
    </w:p>
    <w:p w:rsidR="00D30ADF" w:rsidRPr="00D30ADF" w:rsidRDefault="00D30ADF" w:rsidP="00D30AD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E20CA" w:rsidRDefault="00D30ADF" w:rsidP="00D30ADF">
      <w:pPr>
        <w:widowControl w:val="0"/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30ADF">
        <w:rPr>
          <w:rFonts w:ascii="Times New Roman" w:hAnsi="Times New Roman"/>
          <w:sz w:val="28"/>
          <w:szCs w:val="28"/>
        </w:rPr>
        <w:t>В ходе анализа исполнения реализации муниципальной программы установлено,  основные мероприятия со сроками реализации в отчетном периоде исполнен</w:t>
      </w:r>
      <w:r>
        <w:rPr>
          <w:rFonts w:ascii="Times New Roman" w:hAnsi="Times New Roman"/>
          <w:sz w:val="28"/>
          <w:szCs w:val="28"/>
        </w:rPr>
        <w:t xml:space="preserve">ы в указанные сроки. </w:t>
      </w:r>
      <w:r w:rsidRPr="00D30ADF">
        <w:rPr>
          <w:rFonts w:ascii="Times New Roman" w:hAnsi="Times New Roman"/>
          <w:sz w:val="28"/>
          <w:szCs w:val="28"/>
        </w:rPr>
        <w:t>Факты невыполнения основных мероприятий в установленные сроки отсутствуют.</w:t>
      </w:r>
    </w:p>
    <w:p w:rsidR="00DE55E1" w:rsidRDefault="00D30ADF" w:rsidP="00D30AD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4</w:t>
      </w:r>
      <w:r w:rsidR="00DE55E1" w:rsidRPr="0020673A">
        <w:rPr>
          <w:rFonts w:ascii="Times New Roman" w:hAnsi="Times New Roman"/>
          <w:sz w:val="28"/>
          <w:szCs w:val="28"/>
        </w:rPr>
        <w:t xml:space="preserve">. </w:t>
      </w:r>
      <w:r w:rsidR="00DE55E1" w:rsidRPr="0020673A">
        <w:rPr>
          <w:rFonts w:ascii="Times New Roman" w:hAnsi="Times New Roman"/>
          <w:kern w:val="2"/>
          <w:sz w:val="28"/>
          <w:szCs w:val="28"/>
        </w:rPr>
        <w:t xml:space="preserve">Сведения об использовании бюджетных ассигнований </w:t>
      </w:r>
      <w:r w:rsidR="00DE55E1" w:rsidRPr="0020673A">
        <w:rPr>
          <w:rFonts w:ascii="Times New Roman" w:hAnsi="Times New Roman"/>
          <w:kern w:val="2"/>
          <w:sz w:val="28"/>
          <w:szCs w:val="28"/>
        </w:rPr>
        <w:br/>
        <w:t>и внебюджетных средств на реализацию муниципальной программы</w:t>
      </w:r>
    </w:p>
    <w:p w:rsidR="00DE55E1" w:rsidRPr="0020673A" w:rsidRDefault="00DE55E1" w:rsidP="00DE55E1">
      <w:pPr>
        <w:tabs>
          <w:tab w:val="left" w:pos="1276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kern w:val="2"/>
          <w:sz w:val="28"/>
          <w:szCs w:val="28"/>
        </w:rPr>
      </w:pPr>
    </w:p>
    <w:p w:rsidR="00DE55E1" w:rsidRDefault="00DE55E1" w:rsidP="002F088E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0673A">
        <w:rPr>
          <w:rFonts w:ascii="Times New Roman" w:hAnsi="Times New Roman"/>
          <w:sz w:val="28"/>
          <w:szCs w:val="28"/>
        </w:rPr>
        <w:t>Объем запланированных расходов на реализацию</w:t>
      </w:r>
      <w:r w:rsidR="008B48BD">
        <w:rPr>
          <w:rFonts w:ascii="Times New Roman" w:hAnsi="Times New Roman"/>
          <w:sz w:val="28"/>
          <w:szCs w:val="28"/>
        </w:rPr>
        <w:t xml:space="preserve"> муниципальной программы на 2023</w:t>
      </w:r>
      <w:r w:rsidRPr="0020673A">
        <w:rPr>
          <w:rFonts w:ascii="Times New Roman" w:hAnsi="Times New Roman"/>
          <w:sz w:val="28"/>
          <w:szCs w:val="28"/>
        </w:rPr>
        <w:t xml:space="preserve"> год составил  </w:t>
      </w:r>
      <w:r w:rsidR="008B48BD">
        <w:rPr>
          <w:rFonts w:ascii="Times New Roman" w:hAnsi="Times New Roman"/>
          <w:sz w:val="28"/>
          <w:szCs w:val="28"/>
        </w:rPr>
        <w:t>295</w:t>
      </w:r>
      <w:r w:rsidR="0086663C">
        <w:rPr>
          <w:rFonts w:ascii="Times New Roman" w:hAnsi="Times New Roman"/>
          <w:sz w:val="28"/>
          <w:szCs w:val="28"/>
        </w:rPr>
        <w:t>,0</w:t>
      </w:r>
      <w:r w:rsidRPr="0020673A">
        <w:rPr>
          <w:rFonts w:ascii="Times New Roman" w:hAnsi="Times New Roman"/>
          <w:sz w:val="28"/>
          <w:szCs w:val="28"/>
        </w:rPr>
        <w:t xml:space="preserve"> тыс. рублей.  Фактическое освоение средств муници</w:t>
      </w:r>
      <w:r w:rsidR="008B48BD">
        <w:rPr>
          <w:rFonts w:ascii="Times New Roman" w:hAnsi="Times New Roman"/>
          <w:sz w:val="28"/>
          <w:szCs w:val="28"/>
        </w:rPr>
        <w:t>пальной программы по итогам 2023</w:t>
      </w:r>
      <w:r w:rsidRPr="0020673A">
        <w:rPr>
          <w:rFonts w:ascii="Times New Roman" w:hAnsi="Times New Roman"/>
          <w:sz w:val="28"/>
          <w:szCs w:val="28"/>
        </w:rPr>
        <w:t xml:space="preserve"> года составило </w:t>
      </w:r>
      <w:r w:rsidR="008B48BD">
        <w:rPr>
          <w:rFonts w:ascii="Times New Roman" w:hAnsi="Times New Roman"/>
          <w:sz w:val="28"/>
          <w:szCs w:val="28"/>
        </w:rPr>
        <w:t>294,9</w:t>
      </w:r>
      <w:r w:rsidR="00D30ADF">
        <w:rPr>
          <w:rFonts w:ascii="Times New Roman" w:hAnsi="Times New Roman"/>
          <w:sz w:val="28"/>
          <w:szCs w:val="28"/>
        </w:rPr>
        <w:t xml:space="preserve"> тыс. рубле</w:t>
      </w:r>
      <w:r w:rsidR="008B48BD">
        <w:rPr>
          <w:rFonts w:ascii="Times New Roman" w:hAnsi="Times New Roman"/>
          <w:sz w:val="28"/>
          <w:szCs w:val="28"/>
        </w:rPr>
        <w:t>й, план за 2023 год  выполнен на 100</w:t>
      </w:r>
      <w:r w:rsidRPr="0020673A">
        <w:rPr>
          <w:rFonts w:ascii="Times New Roman" w:hAnsi="Times New Roman"/>
          <w:sz w:val="28"/>
          <w:szCs w:val="28"/>
        </w:rPr>
        <w:t xml:space="preserve"> %.</w:t>
      </w:r>
    </w:p>
    <w:p w:rsidR="00DE55E1" w:rsidRDefault="00DE55E1" w:rsidP="002F088E">
      <w:pPr>
        <w:widowControl w:val="0"/>
        <w:spacing w:after="0" w:line="240" w:lineRule="auto"/>
        <w:ind w:firstLine="708"/>
        <w:jc w:val="both"/>
        <w:rPr>
          <w:szCs w:val="28"/>
        </w:rPr>
      </w:pPr>
      <w:r w:rsidRPr="0020673A">
        <w:rPr>
          <w:rFonts w:ascii="Times New Roman" w:hAnsi="Times New Roman"/>
          <w:sz w:val="28"/>
          <w:szCs w:val="28"/>
        </w:rPr>
        <w:t>Сведения об использовании бюджетных ассигнований и внебюджетных средств на реализацию</w:t>
      </w:r>
      <w:r w:rsidR="008B48BD">
        <w:rPr>
          <w:rFonts w:ascii="Times New Roman" w:hAnsi="Times New Roman"/>
          <w:sz w:val="28"/>
          <w:szCs w:val="28"/>
        </w:rPr>
        <w:t xml:space="preserve"> муниципальной программы за 2023</w:t>
      </w:r>
      <w:r w:rsidRPr="0020673A">
        <w:rPr>
          <w:rFonts w:ascii="Times New Roman" w:hAnsi="Times New Roman"/>
          <w:sz w:val="28"/>
          <w:szCs w:val="28"/>
        </w:rPr>
        <w:t xml:space="preserve"> год приведены в приложении </w:t>
      </w:r>
      <w:r>
        <w:rPr>
          <w:rFonts w:ascii="Times New Roman" w:hAnsi="Times New Roman"/>
          <w:sz w:val="28"/>
          <w:szCs w:val="28"/>
        </w:rPr>
        <w:t>2</w:t>
      </w:r>
      <w:r w:rsidRPr="0020673A">
        <w:rPr>
          <w:rFonts w:ascii="Times New Roman" w:hAnsi="Times New Roman"/>
          <w:sz w:val="28"/>
          <w:szCs w:val="28"/>
        </w:rPr>
        <w:t xml:space="preserve"> к отчету о реализации программы</w:t>
      </w:r>
      <w:r w:rsidRPr="001F7379">
        <w:rPr>
          <w:szCs w:val="28"/>
        </w:rPr>
        <w:t xml:space="preserve">. </w:t>
      </w:r>
    </w:p>
    <w:p w:rsidR="00F02443" w:rsidRPr="00CC64A9" w:rsidRDefault="00F02443" w:rsidP="00DE55E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06BC" w:rsidRPr="00CE7F66" w:rsidRDefault="00D306BC" w:rsidP="00DE55E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55E1" w:rsidRPr="00F41CE7" w:rsidRDefault="00294C47" w:rsidP="00C45D52">
      <w:pPr>
        <w:widowControl w:val="0"/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5</w:t>
      </w:r>
      <w:r w:rsidR="00DE55E1" w:rsidRPr="00F41CE7">
        <w:rPr>
          <w:rFonts w:ascii="Times New Roman" w:hAnsi="Times New Roman"/>
          <w:sz w:val="28"/>
          <w:szCs w:val="28"/>
        </w:rPr>
        <w:t>. Сведения о д</w:t>
      </w:r>
      <w:r w:rsidR="00C45D52">
        <w:rPr>
          <w:rFonts w:ascii="Times New Roman" w:hAnsi="Times New Roman"/>
          <w:sz w:val="28"/>
          <w:szCs w:val="28"/>
        </w:rPr>
        <w:t xml:space="preserve">остижении значений показателей </w:t>
      </w:r>
    </w:p>
    <w:p w:rsidR="00DE55E1" w:rsidRDefault="00DE55E1" w:rsidP="00C45D52">
      <w:pPr>
        <w:widowControl w:val="0"/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F41CE7">
        <w:rPr>
          <w:rFonts w:ascii="Times New Roman" w:hAnsi="Times New Roman"/>
          <w:sz w:val="28"/>
          <w:szCs w:val="28"/>
        </w:rPr>
        <w:t>муниципальной программы</w:t>
      </w:r>
      <w:r w:rsidR="00C45D52">
        <w:rPr>
          <w:rFonts w:ascii="Times New Roman" w:hAnsi="Times New Roman"/>
          <w:sz w:val="28"/>
          <w:szCs w:val="28"/>
        </w:rPr>
        <w:t xml:space="preserve">, </w:t>
      </w:r>
      <w:r w:rsidR="00C45D52" w:rsidRPr="00A33B05">
        <w:rPr>
          <w:rFonts w:ascii="Times New Roman" w:hAnsi="Times New Roman"/>
          <w:sz w:val="28"/>
          <w:szCs w:val="28"/>
        </w:rPr>
        <w:t>подпрограмм муниципаль</w:t>
      </w:r>
      <w:r w:rsidR="00C45D52">
        <w:rPr>
          <w:rFonts w:ascii="Times New Roman" w:hAnsi="Times New Roman"/>
          <w:sz w:val="28"/>
          <w:szCs w:val="28"/>
        </w:rPr>
        <w:t xml:space="preserve">ной программы </w:t>
      </w:r>
    </w:p>
    <w:p w:rsidR="00294C47" w:rsidRPr="00F41CE7" w:rsidRDefault="00294C47" w:rsidP="00DE55E1">
      <w:pPr>
        <w:widowControl w:val="0"/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294C47" w:rsidRPr="00294C47" w:rsidRDefault="00294C47" w:rsidP="00294C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294C47">
        <w:rPr>
          <w:rFonts w:ascii="Times New Roman" w:hAnsi="Times New Roman"/>
          <w:sz w:val="28"/>
          <w:szCs w:val="28"/>
        </w:rPr>
        <w:t>Муниципальной программой и подпрограммами муниципальной программы предусмотрено 3 показателя, по 3 из которых фактически</w:t>
      </w:r>
      <w:r>
        <w:rPr>
          <w:rFonts w:ascii="Times New Roman" w:hAnsi="Times New Roman"/>
          <w:sz w:val="28"/>
          <w:szCs w:val="28"/>
        </w:rPr>
        <w:t>е</w:t>
      </w:r>
      <w:r w:rsidRPr="00294C47">
        <w:rPr>
          <w:rFonts w:ascii="Times New Roman" w:hAnsi="Times New Roman"/>
          <w:sz w:val="28"/>
          <w:szCs w:val="28"/>
        </w:rPr>
        <w:t xml:space="preserve"> значения соответствуют плановым</w:t>
      </w:r>
      <w:r>
        <w:rPr>
          <w:rFonts w:ascii="Times New Roman" w:hAnsi="Times New Roman"/>
          <w:sz w:val="28"/>
          <w:szCs w:val="28"/>
        </w:rPr>
        <w:t>.</w:t>
      </w:r>
    </w:p>
    <w:p w:rsidR="00294C47" w:rsidRPr="00294C47" w:rsidRDefault="00294C47" w:rsidP="00294C4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94C47">
        <w:rPr>
          <w:rFonts w:ascii="Times New Roman" w:hAnsi="Times New Roman" w:cs="Times New Roman"/>
          <w:sz w:val="28"/>
          <w:szCs w:val="28"/>
        </w:rPr>
        <w:t xml:space="preserve">        </w:t>
      </w:r>
      <w:r w:rsidRPr="00294C47">
        <w:rPr>
          <w:rFonts w:ascii="Times New Roman" w:hAnsi="Times New Roman" w:cs="Times New Roman"/>
          <w:bCs/>
          <w:kern w:val="2"/>
          <w:sz w:val="28"/>
          <w:szCs w:val="28"/>
          <w:lang w:eastAsia="en-US"/>
        </w:rPr>
        <w:t xml:space="preserve">Показатель 1. </w:t>
      </w:r>
      <w:r w:rsidRPr="00294C47">
        <w:rPr>
          <w:rFonts w:ascii="Times New Roman" w:hAnsi="Times New Roman" w:cs="Times New Roman"/>
          <w:sz w:val="28"/>
          <w:szCs w:val="28"/>
        </w:rPr>
        <w:t>повышение качества жизни  лиц, замещавших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4C47">
        <w:rPr>
          <w:rFonts w:ascii="Times New Roman" w:hAnsi="Times New Roman" w:cs="Times New Roman"/>
          <w:sz w:val="28"/>
          <w:szCs w:val="28"/>
        </w:rPr>
        <w:t>муниципальные должности и должности муниципальной службы, ушедших на п</w:t>
      </w:r>
      <w:r>
        <w:rPr>
          <w:rFonts w:ascii="Times New Roman" w:hAnsi="Times New Roman" w:cs="Times New Roman"/>
          <w:sz w:val="28"/>
          <w:szCs w:val="28"/>
        </w:rPr>
        <w:t>енсию по возрасту</w:t>
      </w:r>
      <w:r w:rsidR="001C42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(инвалидности);</w:t>
      </w:r>
      <w:r w:rsidRPr="00294C47">
        <w:rPr>
          <w:rFonts w:ascii="Times New Roman" w:hAnsi="Times New Roman" w:cs="Times New Roman"/>
          <w:sz w:val="28"/>
          <w:szCs w:val="28"/>
        </w:rPr>
        <w:t>(плановое значение- 100,0</w:t>
      </w:r>
      <w:r w:rsidR="00230B10">
        <w:rPr>
          <w:rFonts w:ascii="Times New Roman" w:hAnsi="Times New Roman" w:cs="Times New Roman"/>
          <w:sz w:val="28"/>
          <w:szCs w:val="28"/>
        </w:rPr>
        <w:t>%, фактическое значение-100,0% выполнено.</w:t>
      </w:r>
    </w:p>
    <w:p w:rsidR="00294C47" w:rsidRPr="00294C47" w:rsidRDefault="00294C47" w:rsidP="00294C4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4"/>
          <w:szCs w:val="24"/>
          <w:lang w:eastAsia="en-US"/>
        </w:rPr>
        <w:t xml:space="preserve">      </w:t>
      </w:r>
      <w:r w:rsidRPr="00294C47">
        <w:rPr>
          <w:rFonts w:ascii="Times New Roman" w:hAnsi="Times New Roman" w:cs="Times New Roman"/>
          <w:bCs/>
          <w:kern w:val="2"/>
          <w:sz w:val="28"/>
          <w:szCs w:val="28"/>
          <w:lang w:eastAsia="en-US"/>
        </w:rPr>
        <w:t>Показатель</w:t>
      </w:r>
      <w:r>
        <w:rPr>
          <w:rFonts w:ascii="Times New Roman" w:hAnsi="Times New Roman" w:cs="Times New Roman"/>
          <w:bCs/>
          <w:kern w:val="2"/>
          <w:sz w:val="28"/>
          <w:szCs w:val="28"/>
          <w:lang w:eastAsia="en-US"/>
        </w:rPr>
        <w:t xml:space="preserve"> </w:t>
      </w:r>
      <w:r w:rsidRPr="00294C47">
        <w:rPr>
          <w:rFonts w:ascii="Times New Roman" w:hAnsi="Times New Roman" w:cs="Times New Roman"/>
          <w:bCs/>
          <w:kern w:val="2"/>
          <w:sz w:val="28"/>
          <w:szCs w:val="28"/>
          <w:lang w:eastAsia="en-US"/>
        </w:rPr>
        <w:t xml:space="preserve">1.1. </w:t>
      </w:r>
      <w:r w:rsidRPr="00294C47">
        <w:rPr>
          <w:rFonts w:ascii="Times New Roman" w:hAnsi="Times New Roman" w:cs="Times New Roman"/>
          <w:sz w:val="28"/>
          <w:szCs w:val="28"/>
        </w:rPr>
        <w:t>Доля</w:t>
      </w:r>
      <w:r w:rsidRPr="00294C47">
        <w:rPr>
          <w:sz w:val="28"/>
          <w:szCs w:val="28"/>
        </w:rPr>
        <w:t xml:space="preserve"> </w:t>
      </w:r>
      <w:r w:rsidRPr="00294C47">
        <w:rPr>
          <w:rFonts w:ascii="Times New Roman" w:hAnsi="Times New Roman" w:cs="Times New Roman"/>
          <w:sz w:val="28"/>
          <w:szCs w:val="28"/>
        </w:rPr>
        <w:t>лиц, замещавших муниципальные должности и должности муниципальной службы, достигших пенсионного возраста и получивших право на получение муници</w:t>
      </w:r>
      <w:r w:rsidR="00D5663F">
        <w:rPr>
          <w:rFonts w:ascii="Times New Roman" w:hAnsi="Times New Roman" w:cs="Times New Roman"/>
          <w:sz w:val="28"/>
          <w:szCs w:val="28"/>
        </w:rPr>
        <w:t>пальной пенсии за выслугу лет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294C47">
        <w:rPr>
          <w:rFonts w:ascii="Times New Roman" w:hAnsi="Times New Roman" w:cs="Times New Roman"/>
          <w:sz w:val="28"/>
          <w:szCs w:val="28"/>
        </w:rPr>
        <w:t>(плановое значение- 100,0</w:t>
      </w:r>
      <w:r w:rsidR="00230B10">
        <w:rPr>
          <w:rFonts w:ascii="Times New Roman" w:hAnsi="Times New Roman" w:cs="Times New Roman"/>
          <w:sz w:val="28"/>
          <w:szCs w:val="28"/>
        </w:rPr>
        <w:t>%, фактическое значение-100,0% выполнено.</w:t>
      </w:r>
    </w:p>
    <w:p w:rsidR="00DE55E1" w:rsidRPr="00294C47" w:rsidRDefault="00294C47" w:rsidP="00294C4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      </w:t>
      </w:r>
      <w:r w:rsidRPr="00294C47">
        <w:rPr>
          <w:rFonts w:ascii="Times New Roman" w:hAnsi="Times New Roman" w:cs="Times New Roman"/>
          <w:kern w:val="2"/>
          <w:sz w:val="28"/>
          <w:szCs w:val="28"/>
          <w:lang w:eastAsia="en-US"/>
        </w:rPr>
        <w:t xml:space="preserve">Показатель 2.1. </w:t>
      </w:r>
      <w:r w:rsidRPr="00294C47">
        <w:rPr>
          <w:rFonts w:ascii="Times New Roman" w:hAnsi="Times New Roman" w:cs="Times New Roman"/>
          <w:kern w:val="2"/>
          <w:sz w:val="28"/>
          <w:szCs w:val="28"/>
        </w:rPr>
        <w:t>повышение эффективности использования  средств бюджета Самбекского сельского поселения</w:t>
      </w:r>
      <w:r w:rsidR="00D5663F">
        <w:rPr>
          <w:rFonts w:ascii="Times New Roman" w:hAnsi="Times New Roman"/>
          <w:kern w:val="2"/>
          <w:sz w:val="28"/>
          <w:szCs w:val="28"/>
        </w:rPr>
        <w:t>;</w:t>
      </w:r>
      <w:r w:rsidRPr="00294C47">
        <w:rPr>
          <w:rFonts w:ascii="Times New Roman" w:hAnsi="Times New Roman" w:cs="Times New Roman"/>
          <w:sz w:val="28"/>
          <w:szCs w:val="28"/>
        </w:rPr>
        <w:t xml:space="preserve"> плановое значение- 100,0</w:t>
      </w:r>
      <w:r w:rsidR="00230B10">
        <w:rPr>
          <w:rFonts w:ascii="Times New Roman" w:hAnsi="Times New Roman" w:cs="Times New Roman"/>
          <w:sz w:val="28"/>
          <w:szCs w:val="28"/>
        </w:rPr>
        <w:t>%, фактическое значение-100,0% выполнено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55E1" w:rsidRPr="00294C47" w:rsidRDefault="00DE55E1" w:rsidP="00294C47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94C47">
        <w:rPr>
          <w:rFonts w:ascii="Times New Roman" w:hAnsi="Times New Roman"/>
          <w:sz w:val="28"/>
          <w:szCs w:val="28"/>
        </w:rPr>
        <w:t>Сведения о достижении значений показателей (индикаторов) муниципальной программы, подпрограмм</w:t>
      </w:r>
      <w:r w:rsidR="008B48BD">
        <w:rPr>
          <w:rFonts w:ascii="Times New Roman" w:hAnsi="Times New Roman"/>
          <w:sz w:val="28"/>
          <w:szCs w:val="28"/>
        </w:rPr>
        <w:t xml:space="preserve"> муниципальной программы за 2023</w:t>
      </w:r>
      <w:r w:rsidRPr="00294C47">
        <w:rPr>
          <w:rFonts w:ascii="Times New Roman" w:hAnsi="Times New Roman"/>
          <w:sz w:val="28"/>
          <w:szCs w:val="28"/>
        </w:rPr>
        <w:t xml:space="preserve"> год представлены в приложении № 3 к отчету о реализации программы.</w:t>
      </w:r>
    </w:p>
    <w:p w:rsidR="00DE55E1" w:rsidRPr="00F41CE7" w:rsidRDefault="00DE55E1" w:rsidP="00294C47">
      <w:pPr>
        <w:widowControl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E55E1" w:rsidRPr="002A4A6E" w:rsidRDefault="00DE55E1" w:rsidP="00DE55E1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DE55E1" w:rsidRPr="00F41CE7" w:rsidRDefault="008C2A48" w:rsidP="008C2A48">
      <w:pPr>
        <w:widowControl w:val="0"/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6</w:t>
      </w:r>
      <w:r w:rsidR="00DE55E1" w:rsidRPr="00F41CE7">
        <w:rPr>
          <w:rFonts w:ascii="Times New Roman" w:hAnsi="Times New Roman"/>
          <w:sz w:val="28"/>
          <w:szCs w:val="28"/>
        </w:rPr>
        <w:t xml:space="preserve">. Результаты оценки эффективности реализации муниципальной программы </w:t>
      </w:r>
    </w:p>
    <w:p w:rsidR="008C2A48" w:rsidRPr="006D6E47" w:rsidRDefault="008C2A48" w:rsidP="008C2A48">
      <w:pPr>
        <w:rPr>
          <w:szCs w:val="28"/>
        </w:rPr>
      </w:pPr>
      <w:r w:rsidRPr="006D6E47">
        <w:rPr>
          <w:szCs w:val="28"/>
        </w:rPr>
        <w:t xml:space="preserve">       </w:t>
      </w:r>
    </w:p>
    <w:p w:rsidR="008C2A48" w:rsidRPr="008C2A48" w:rsidRDefault="008C2A48" w:rsidP="008C2A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2A48">
        <w:rPr>
          <w:rFonts w:ascii="Times New Roman" w:hAnsi="Times New Roman"/>
          <w:sz w:val="28"/>
          <w:szCs w:val="28"/>
        </w:rPr>
        <w:t xml:space="preserve">       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:rsidR="008C2A48" w:rsidRPr="008C2A48" w:rsidRDefault="008C2A48" w:rsidP="008C2A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2A48">
        <w:rPr>
          <w:rFonts w:ascii="Times New Roman" w:hAnsi="Times New Roman"/>
          <w:sz w:val="28"/>
          <w:szCs w:val="28"/>
        </w:rPr>
        <w:t xml:space="preserve">        1. Степень достижения целевых показателей муниципальной программы,</w:t>
      </w:r>
    </w:p>
    <w:p w:rsidR="008C2A48" w:rsidRPr="008C2A48" w:rsidRDefault="008C2A48" w:rsidP="008C2A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2A48">
        <w:rPr>
          <w:rFonts w:ascii="Times New Roman" w:hAnsi="Times New Roman"/>
          <w:sz w:val="28"/>
          <w:szCs w:val="28"/>
        </w:rPr>
        <w:lastRenderedPageBreak/>
        <w:t>подпрограмм муниципальной программы:</w:t>
      </w:r>
    </w:p>
    <w:p w:rsidR="008C2A48" w:rsidRPr="0045193E" w:rsidRDefault="008C2A48" w:rsidP="0045193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8C2A48">
        <w:rPr>
          <w:rFonts w:ascii="Times New Roman" w:hAnsi="Times New Roman"/>
          <w:sz w:val="28"/>
          <w:szCs w:val="28"/>
        </w:rPr>
        <w:t xml:space="preserve">       степень достижения целевого показателя 1. </w:t>
      </w:r>
      <w:r w:rsidR="0045193E" w:rsidRPr="00B363D4">
        <w:rPr>
          <w:bCs/>
          <w:kern w:val="2"/>
          <w:sz w:val="24"/>
          <w:szCs w:val="24"/>
          <w:lang w:eastAsia="en-US"/>
        </w:rPr>
        <w:t xml:space="preserve"> </w:t>
      </w:r>
      <w:r w:rsidR="0045193E">
        <w:rPr>
          <w:bCs/>
          <w:kern w:val="2"/>
          <w:sz w:val="24"/>
          <w:szCs w:val="24"/>
          <w:lang w:eastAsia="en-US"/>
        </w:rPr>
        <w:t>«</w:t>
      </w:r>
      <w:r w:rsidR="0045193E">
        <w:rPr>
          <w:rFonts w:ascii="Times New Roman" w:hAnsi="Times New Roman" w:cs="Times New Roman"/>
          <w:sz w:val="28"/>
          <w:szCs w:val="28"/>
        </w:rPr>
        <w:t>П</w:t>
      </w:r>
      <w:r w:rsidR="0045193E" w:rsidRPr="0045193E">
        <w:rPr>
          <w:rFonts w:ascii="Times New Roman" w:hAnsi="Times New Roman" w:cs="Times New Roman"/>
          <w:sz w:val="28"/>
          <w:szCs w:val="28"/>
        </w:rPr>
        <w:t>овышение качества жизни  лиц, замещавших муниципальные должности и должности муниципальной службы, ушедших на пенсию по возрасту</w:t>
      </w:r>
      <w:r w:rsidR="001C4273">
        <w:rPr>
          <w:rFonts w:ascii="Times New Roman" w:hAnsi="Times New Roman" w:cs="Times New Roman"/>
          <w:sz w:val="28"/>
          <w:szCs w:val="28"/>
        </w:rPr>
        <w:t xml:space="preserve"> </w:t>
      </w:r>
      <w:r w:rsidR="0045193E" w:rsidRPr="0045193E">
        <w:rPr>
          <w:rFonts w:ascii="Times New Roman" w:hAnsi="Times New Roman" w:cs="Times New Roman"/>
          <w:sz w:val="28"/>
          <w:szCs w:val="28"/>
        </w:rPr>
        <w:t>(инвалидности).</w:t>
      </w:r>
      <w:r w:rsidRPr="0045193E">
        <w:rPr>
          <w:rFonts w:ascii="Times New Roman" w:hAnsi="Times New Roman" w:cs="Times New Roman"/>
          <w:sz w:val="28"/>
          <w:szCs w:val="28"/>
        </w:rPr>
        <w:t>» - 1,0;</w:t>
      </w:r>
    </w:p>
    <w:p w:rsidR="008C2A48" w:rsidRPr="0045193E" w:rsidRDefault="008C2A48" w:rsidP="0045193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C2A48">
        <w:rPr>
          <w:rFonts w:ascii="Times New Roman" w:hAnsi="Times New Roman"/>
          <w:sz w:val="28"/>
          <w:szCs w:val="28"/>
        </w:rPr>
        <w:t xml:space="preserve">       степень достижения целевого показателя 1.1. «</w:t>
      </w:r>
      <w:r w:rsidR="0045193E" w:rsidRPr="0045193E">
        <w:rPr>
          <w:rFonts w:ascii="Times New Roman" w:hAnsi="Times New Roman" w:cs="Times New Roman"/>
          <w:sz w:val="28"/>
          <w:szCs w:val="28"/>
        </w:rPr>
        <w:t>Доля</w:t>
      </w:r>
      <w:r w:rsidR="0045193E" w:rsidRPr="0045193E">
        <w:rPr>
          <w:sz w:val="28"/>
          <w:szCs w:val="28"/>
        </w:rPr>
        <w:t xml:space="preserve"> </w:t>
      </w:r>
      <w:r w:rsidR="0045193E" w:rsidRPr="0045193E">
        <w:rPr>
          <w:rFonts w:ascii="Times New Roman" w:hAnsi="Times New Roman" w:cs="Times New Roman"/>
          <w:sz w:val="28"/>
          <w:szCs w:val="28"/>
        </w:rPr>
        <w:t>лиц, замещавших муниципальные должности и должности муниципальной службы, достигших пенсионного возраста и получивших право на получение муниципальной пенсии за выслугу лет</w:t>
      </w:r>
      <w:r w:rsidRPr="008C2A48">
        <w:rPr>
          <w:rFonts w:ascii="Times New Roman" w:hAnsi="Times New Roman"/>
          <w:sz w:val="28"/>
          <w:szCs w:val="28"/>
        </w:rPr>
        <w:t>» - 1,0;</w:t>
      </w:r>
    </w:p>
    <w:p w:rsidR="008C2A48" w:rsidRPr="008C2A48" w:rsidRDefault="008C2A48" w:rsidP="004519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2A48">
        <w:rPr>
          <w:rFonts w:ascii="Times New Roman" w:hAnsi="Times New Roman"/>
          <w:sz w:val="28"/>
          <w:szCs w:val="28"/>
        </w:rPr>
        <w:t xml:space="preserve">       степень достижения целевого показателя </w:t>
      </w:r>
      <w:r w:rsidRPr="008C2A48">
        <w:rPr>
          <w:rFonts w:ascii="Times New Roman" w:hAnsi="Times New Roman"/>
          <w:kern w:val="2"/>
          <w:sz w:val="28"/>
          <w:szCs w:val="28"/>
        </w:rPr>
        <w:t>2.1. «</w:t>
      </w:r>
      <w:r w:rsidR="0045193E">
        <w:rPr>
          <w:rFonts w:ascii="Times New Roman" w:hAnsi="Times New Roman"/>
          <w:kern w:val="2"/>
          <w:sz w:val="28"/>
          <w:szCs w:val="28"/>
        </w:rPr>
        <w:t>П</w:t>
      </w:r>
      <w:r w:rsidR="0045193E" w:rsidRPr="0045193E">
        <w:rPr>
          <w:rFonts w:ascii="Times New Roman" w:hAnsi="Times New Roman"/>
          <w:kern w:val="2"/>
          <w:sz w:val="28"/>
          <w:szCs w:val="28"/>
        </w:rPr>
        <w:t>овышение эффективности использования  средств бюджета Самбекского сельского поселения</w:t>
      </w:r>
      <w:r w:rsidRPr="008C2A48">
        <w:rPr>
          <w:rFonts w:ascii="Times New Roman" w:hAnsi="Times New Roman"/>
          <w:kern w:val="2"/>
          <w:sz w:val="28"/>
          <w:szCs w:val="28"/>
        </w:rPr>
        <w:t>»</w:t>
      </w:r>
      <w:r w:rsidRPr="008C2A48">
        <w:rPr>
          <w:rFonts w:ascii="Times New Roman" w:hAnsi="Times New Roman"/>
          <w:sz w:val="28"/>
          <w:szCs w:val="28"/>
        </w:rPr>
        <w:t xml:space="preserve"> - 1,0;</w:t>
      </w:r>
    </w:p>
    <w:p w:rsidR="008C2A48" w:rsidRPr="008C2A48" w:rsidRDefault="008C2A48" w:rsidP="008C2A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2A48">
        <w:rPr>
          <w:rFonts w:ascii="Times New Roman" w:hAnsi="Times New Roman"/>
          <w:sz w:val="28"/>
          <w:szCs w:val="28"/>
        </w:rPr>
        <w:t xml:space="preserve">       Суммарная оценка степени достижения целевых показателей муниципальной программы составляет 1,0 (</w:t>
      </w:r>
      <w:r w:rsidRPr="008C2A48">
        <w:rPr>
          <w:rFonts w:ascii="Times New Roman" w:hAnsi="Times New Roman"/>
          <w:i/>
          <w:sz w:val="28"/>
          <w:szCs w:val="28"/>
        </w:rPr>
        <w:t>3/3</w:t>
      </w:r>
      <w:r w:rsidRPr="008C2A48">
        <w:rPr>
          <w:rFonts w:ascii="Times New Roman" w:hAnsi="Times New Roman"/>
          <w:sz w:val="28"/>
          <w:szCs w:val="28"/>
        </w:rPr>
        <w:t>), что характеризует высокий уровень эффективности реализации муниципальной программы по степени достижения целевых показателей.</w:t>
      </w:r>
    </w:p>
    <w:p w:rsidR="008C2A48" w:rsidRPr="008C2A48" w:rsidRDefault="008C2A48" w:rsidP="008C2A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2A48">
        <w:rPr>
          <w:rFonts w:ascii="Times New Roman" w:hAnsi="Times New Roman"/>
          <w:sz w:val="28"/>
          <w:szCs w:val="28"/>
        </w:rPr>
        <w:t xml:space="preserve">        2. Степень реализации основных мероприятий, приоритетных основных мероприятий и мероприятий ведомственных целевых программ, финансируемых за счет всех источников финансирования, оценивается как доля основных мероприятий, приоритетных основных мероприятий и мероприятий ведомственных целевых программ, выполненных в полном объеме.</w:t>
      </w:r>
    </w:p>
    <w:p w:rsidR="008C2A48" w:rsidRPr="008C2A48" w:rsidRDefault="008C2A48" w:rsidP="008C2A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2A48">
        <w:rPr>
          <w:rFonts w:ascii="Times New Roman" w:hAnsi="Times New Roman"/>
          <w:sz w:val="28"/>
          <w:szCs w:val="28"/>
        </w:rPr>
        <w:t xml:space="preserve">      Степень реализации основных мероприятий, приоритетных основных мероприятий и мероприятий ведомственных целевых программ, составляет 1,0 (</w:t>
      </w:r>
      <w:r w:rsidRPr="008C2A48">
        <w:rPr>
          <w:rFonts w:ascii="Times New Roman" w:hAnsi="Times New Roman"/>
          <w:i/>
          <w:sz w:val="28"/>
          <w:szCs w:val="28"/>
        </w:rPr>
        <w:t>2/2</w:t>
      </w:r>
      <w:r w:rsidRPr="008C2A48">
        <w:rPr>
          <w:rFonts w:ascii="Times New Roman" w:hAnsi="Times New Roman"/>
          <w:sz w:val="28"/>
          <w:szCs w:val="28"/>
        </w:rPr>
        <w:t>), что характеризует высокий уровень эффективности реализации муниципальной программы по степени реализации основных мероприятий, приоритетных основных мероприятий и мероприятий ведомственных целевых программ.</w:t>
      </w:r>
    </w:p>
    <w:p w:rsidR="008C2A48" w:rsidRPr="008C2A48" w:rsidRDefault="008C2A48" w:rsidP="008C2A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2A48">
        <w:rPr>
          <w:rFonts w:ascii="Times New Roman" w:hAnsi="Times New Roman"/>
          <w:sz w:val="28"/>
          <w:szCs w:val="28"/>
        </w:rPr>
        <w:t xml:space="preserve">       3. Бюджетная эффективность реализации Программы рассчитывается в несколько этапов.</w:t>
      </w:r>
    </w:p>
    <w:p w:rsidR="008C2A48" w:rsidRPr="008C2A48" w:rsidRDefault="008C2A48" w:rsidP="008C2A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2A48">
        <w:rPr>
          <w:rFonts w:ascii="Times New Roman" w:hAnsi="Times New Roman"/>
          <w:sz w:val="28"/>
          <w:szCs w:val="28"/>
        </w:rPr>
        <w:t xml:space="preserve">       3.1. Степень реализации основных мероприятий, приоритетных основных мероприятий и мероприятий ведомственных целевых программ, финансируемых за счет средств бюджета поселения, безвозмездных поступлений в бюджет поселения, оценивается как доля мероприятий, выполненных в полном объеме.</w:t>
      </w:r>
    </w:p>
    <w:p w:rsidR="008C2A48" w:rsidRPr="008C2A48" w:rsidRDefault="008C2A48" w:rsidP="008C2A4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8C2A48">
        <w:rPr>
          <w:rFonts w:ascii="Times New Roman" w:hAnsi="Times New Roman"/>
          <w:sz w:val="28"/>
          <w:szCs w:val="28"/>
        </w:rPr>
        <w:t xml:space="preserve">       Степень реализации основных мероприятий, приоритетных основных мероприятий и мероприятий ведомственных целевых программ, муниципальной программы составляет 1,0 </w:t>
      </w:r>
      <w:r w:rsidRPr="008C2A48">
        <w:rPr>
          <w:rFonts w:ascii="Times New Roman" w:hAnsi="Times New Roman"/>
          <w:i/>
          <w:sz w:val="28"/>
          <w:szCs w:val="28"/>
        </w:rPr>
        <w:t>(плановое значение/фактическое значение).</w:t>
      </w:r>
    </w:p>
    <w:p w:rsidR="008C2A48" w:rsidRPr="008C2A48" w:rsidRDefault="008C2A48" w:rsidP="008C2A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2A48">
        <w:rPr>
          <w:rFonts w:ascii="Times New Roman" w:hAnsi="Times New Roman"/>
          <w:sz w:val="28"/>
          <w:szCs w:val="28"/>
        </w:rPr>
        <w:t xml:space="preserve">       3.2. Степень соответствия запланированному уровню расходов за счет средств бюджета поселения, безвозмездных поступлений в бюджет поселения оценивается как отношение фактически произведенных в отчетном году бюджетных расходов на реализацию муниципальной программы к их плановым значениям.</w:t>
      </w:r>
    </w:p>
    <w:p w:rsidR="008C2A48" w:rsidRPr="008C2A48" w:rsidRDefault="008C2A48" w:rsidP="008C2A4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C2A48">
        <w:rPr>
          <w:rFonts w:ascii="Times New Roman" w:hAnsi="Times New Roman"/>
          <w:sz w:val="28"/>
          <w:szCs w:val="28"/>
        </w:rPr>
        <w:t xml:space="preserve">       Степень соответствия запланированному уровню расходов:</w:t>
      </w:r>
    </w:p>
    <w:p w:rsidR="008C2A48" w:rsidRPr="008C2A48" w:rsidRDefault="008B48BD" w:rsidP="008C2A4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294,9 тыс. рублей / 295,0 тыс. рублей = 1,0</w:t>
      </w:r>
      <w:r w:rsidR="008C2A48" w:rsidRPr="008C2A48">
        <w:rPr>
          <w:rFonts w:ascii="Times New Roman" w:hAnsi="Times New Roman"/>
          <w:sz w:val="28"/>
          <w:szCs w:val="28"/>
        </w:rPr>
        <w:t>.</w:t>
      </w:r>
    </w:p>
    <w:p w:rsidR="008C2A48" w:rsidRPr="008C2A48" w:rsidRDefault="008C2A48" w:rsidP="008C2A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2A48">
        <w:rPr>
          <w:rFonts w:ascii="Times New Roman" w:hAnsi="Times New Roman"/>
          <w:sz w:val="28"/>
          <w:szCs w:val="28"/>
        </w:rPr>
        <w:t xml:space="preserve">      3.3. Эффективность использования средств бюджета поселения рассчитывается как отношение степени реализации основных мероприятий, приоритетных основных мероприятий и мероприятий ведомственных целевых программ к степени соответствия запланированному уровню расходов за счет средств бюджета поселения, безвозмездных поступлений в бюджет поселения.</w:t>
      </w:r>
    </w:p>
    <w:p w:rsidR="008C2A48" w:rsidRPr="008C2A48" w:rsidRDefault="008C2A48" w:rsidP="008C2A4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C2A48">
        <w:rPr>
          <w:rFonts w:ascii="Times New Roman" w:hAnsi="Times New Roman"/>
          <w:sz w:val="28"/>
          <w:szCs w:val="28"/>
        </w:rPr>
        <w:t xml:space="preserve">      Эффективность использования финансовых ресурсов на реализацию муниципальной программы:</w:t>
      </w:r>
    </w:p>
    <w:p w:rsidR="008C2A48" w:rsidRPr="008C2A48" w:rsidRDefault="008B48BD" w:rsidP="008C2A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1,0/1,0</w:t>
      </w:r>
      <w:r w:rsidR="00230B10">
        <w:rPr>
          <w:rFonts w:ascii="Times New Roman" w:hAnsi="Times New Roman"/>
          <w:sz w:val="28"/>
          <w:szCs w:val="28"/>
        </w:rPr>
        <w:t xml:space="preserve"> = 1,00</w:t>
      </w:r>
      <w:r w:rsidR="008C2A48" w:rsidRPr="008C2A48">
        <w:rPr>
          <w:rFonts w:ascii="Times New Roman" w:hAnsi="Times New Roman"/>
          <w:sz w:val="28"/>
          <w:szCs w:val="28"/>
        </w:rPr>
        <w:t>, в связи с чем, бюджетная эффективность реализации муниципальной программы является высокой.</w:t>
      </w:r>
    </w:p>
    <w:p w:rsidR="008C2A48" w:rsidRPr="008C2A48" w:rsidRDefault="008C2A48" w:rsidP="008C2A48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8C2A48">
        <w:rPr>
          <w:rFonts w:ascii="Times New Roman" w:hAnsi="Times New Roman"/>
          <w:sz w:val="28"/>
          <w:szCs w:val="28"/>
        </w:rPr>
        <w:lastRenderedPageBreak/>
        <w:t>Уровень реализации муниципальной Программы в целом:</w:t>
      </w:r>
    </w:p>
    <w:p w:rsidR="008C2A48" w:rsidRPr="008C2A48" w:rsidRDefault="008C2A48" w:rsidP="008C2A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2A48">
        <w:rPr>
          <w:rFonts w:ascii="Times New Roman" w:hAnsi="Times New Roman"/>
          <w:sz w:val="28"/>
          <w:szCs w:val="28"/>
        </w:rPr>
        <w:t xml:space="preserve">1,0 х 0,5 + 1,0 </w:t>
      </w:r>
      <w:r w:rsidRPr="008C2A48">
        <w:rPr>
          <w:rFonts w:ascii="Times New Roman" w:hAnsi="Times New Roman"/>
          <w:sz w:val="28"/>
          <w:szCs w:val="28"/>
          <w:lang w:val="en-US"/>
        </w:rPr>
        <w:t>x</w:t>
      </w:r>
      <w:r w:rsidR="00230B10">
        <w:rPr>
          <w:rFonts w:ascii="Times New Roman" w:hAnsi="Times New Roman"/>
          <w:sz w:val="28"/>
          <w:szCs w:val="28"/>
        </w:rPr>
        <w:t xml:space="preserve"> 0,3 + 1,00</w:t>
      </w:r>
      <w:r w:rsidRPr="008C2A48">
        <w:rPr>
          <w:rFonts w:ascii="Times New Roman" w:hAnsi="Times New Roman"/>
          <w:sz w:val="28"/>
          <w:szCs w:val="28"/>
        </w:rPr>
        <w:t xml:space="preserve"> </w:t>
      </w:r>
      <w:r w:rsidRPr="008C2A48">
        <w:rPr>
          <w:rFonts w:ascii="Times New Roman" w:hAnsi="Times New Roman"/>
          <w:sz w:val="28"/>
          <w:szCs w:val="28"/>
          <w:lang w:val="en-US"/>
        </w:rPr>
        <w:t>x</w:t>
      </w:r>
      <w:r w:rsidR="001C4273">
        <w:rPr>
          <w:rFonts w:ascii="Times New Roman" w:hAnsi="Times New Roman"/>
          <w:sz w:val="28"/>
          <w:szCs w:val="28"/>
        </w:rPr>
        <w:t xml:space="preserve"> 0,2 = 1,0</w:t>
      </w:r>
      <w:r w:rsidRPr="008C2A48">
        <w:rPr>
          <w:rFonts w:ascii="Times New Roman" w:hAnsi="Times New Roman"/>
          <w:sz w:val="28"/>
          <w:szCs w:val="28"/>
        </w:rPr>
        <w:t>, в связи, с чем уровень реализации муниципальной программы является высоким.</w:t>
      </w:r>
    </w:p>
    <w:p w:rsidR="008C2A48" w:rsidRPr="006D6E47" w:rsidRDefault="008C2A48" w:rsidP="008C2A48">
      <w:pPr>
        <w:spacing w:after="0"/>
        <w:jc w:val="both"/>
        <w:rPr>
          <w:i/>
          <w:szCs w:val="28"/>
        </w:rPr>
      </w:pPr>
    </w:p>
    <w:p w:rsidR="008C2A48" w:rsidRPr="008C2A48" w:rsidRDefault="008C2A48" w:rsidP="008C2A4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C2A48">
        <w:rPr>
          <w:rFonts w:ascii="Times New Roman" w:hAnsi="Times New Roman"/>
          <w:sz w:val="28"/>
          <w:szCs w:val="28"/>
        </w:rPr>
        <w:t>Раздел 7. Предложения по дальнейшей</w:t>
      </w:r>
    </w:p>
    <w:p w:rsidR="008C2A48" w:rsidRPr="008C2A48" w:rsidRDefault="008C2A48" w:rsidP="008C2A4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C2A48">
        <w:rPr>
          <w:rFonts w:ascii="Times New Roman" w:hAnsi="Times New Roman"/>
          <w:sz w:val="28"/>
          <w:szCs w:val="28"/>
        </w:rPr>
        <w:t>реализации муниципальной программы</w:t>
      </w:r>
    </w:p>
    <w:p w:rsidR="008C2A48" w:rsidRPr="008C2A48" w:rsidRDefault="008C2A48" w:rsidP="008C2A4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C2A48" w:rsidRPr="008C2A48" w:rsidRDefault="008C2A48" w:rsidP="008C2A48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C2A48">
        <w:rPr>
          <w:rFonts w:ascii="Times New Roman" w:hAnsi="Times New Roman"/>
          <w:sz w:val="28"/>
          <w:szCs w:val="28"/>
        </w:rPr>
        <w:t>В ходе анализа и мониторинга муни</w:t>
      </w:r>
      <w:r>
        <w:rPr>
          <w:rFonts w:ascii="Times New Roman" w:hAnsi="Times New Roman"/>
          <w:sz w:val="28"/>
          <w:szCs w:val="28"/>
        </w:rPr>
        <w:t>ципальной программы установлено, что</w:t>
      </w:r>
    </w:p>
    <w:p w:rsidR="008C2A48" w:rsidRPr="008C2A48" w:rsidRDefault="008C2A48" w:rsidP="008C2A4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2A48">
        <w:rPr>
          <w:rFonts w:ascii="Times New Roman" w:hAnsi="Times New Roman"/>
          <w:sz w:val="28"/>
          <w:szCs w:val="28"/>
        </w:rPr>
        <w:t>основные мероприятия со сроками реализации в отчетном периоде исполнены в указанные сроки. Факты невыполнения основных мероприятий в установленные сроки отсутствуют</w:t>
      </w:r>
      <w:r>
        <w:rPr>
          <w:rFonts w:ascii="Times New Roman" w:hAnsi="Times New Roman"/>
          <w:sz w:val="28"/>
          <w:szCs w:val="28"/>
        </w:rPr>
        <w:t>.</w:t>
      </w:r>
    </w:p>
    <w:p w:rsidR="008C2A48" w:rsidRPr="006D6E47" w:rsidRDefault="008C2A48" w:rsidP="008C2A48">
      <w:pPr>
        <w:spacing w:after="0"/>
        <w:jc w:val="both"/>
        <w:rPr>
          <w:szCs w:val="28"/>
        </w:rPr>
      </w:pPr>
    </w:p>
    <w:p w:rsidR="008C2A48" w:rsidRDefault="008C2A48" w:rsidP="008C2A48">
      <w:pPr>
        <w:jc w:val="both"/>
        <w:rPr>
          <w:i/>
          <w:szCs w:val="28"/>
        </w:rPr>
      </w:pPr>
      <w:r w:rsidRPr="006D6E47">
        <w:rPr>
          <w:i/>
          <w:szCs w:val="28"/>
        </w:rPr>
        <w:t xml:space="preserve"> </w:t>
      </w:r>
    </w:p>
    <w:p w:rsidR="00D306BC" w:rsidRDefault="00D306BC" w:rsidP="00BA5ED9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  <w:sectPr w:rsidR="00D306BC" w:rsidSect="00FC0154">
          <w:pgSz w:w="11906" w:h="16838"/>
          <w:pgMar w:top="624" w:right="851" w:bottom="624" w:left="851" w:header="709" w:footer="709" w:gutter="0"/>
          <w:cols w:space="708"/>
          <w:docGrid w:linePitch="360"/>
        </w:sectPr>
      </w:pPr>
    </w:p>
    <w:p w:rsidR="009210BF" w:rsidRDefault="009210BF" w:rsidP="00BA5ED9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D306BC" w:rsidRPr="00DE55E1" w:rsidRDefault="00BE1583" w:rsidP="00DE55E1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DE55E1">
        <w:rPr>
          <w:rFonts w:ascii="Times New Roman" w:hAnsi="Times New Roman"/>
          <w:sz w:val="24"/>
          <w:szCs w:val="24"/>
        </w:rPr>
        <w:tab/>
      </w:r>
    </w:p>
    <w:p w:rsidR="00FB7518" w:rsidRPr="003648CB" w:rsidRDefault="00D306BC" w:rsidP="00DE55E1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3648CB">
        <w:rPr>
          <w:rFonts w:ascii="Times New Roman" w:hAnsi="Times New Roman"/>
          <w:sz w:val="24"/>
          <w:szCs w:val="24"/>
        </w:rPr>
        <w:t>Приложение № 1</w:t>
      </w:r>
    </w:p>
    <w:p w:rsidR="00FB7518" w:rsidRPr="003648CB" w:rsidRDefault="00FB7518" w:rsidP="00DE55E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648CB">
        <w:rPr>
          <w:rFonts w:ascii="Times New Roman" w:hAnsi="Times New Roman"/>
          <w:sz w:val="24"/>
          <w:szCs w:val="24"/>
        </w:rPr>
        <w:t xml:space="preserve">к отчету о </w:t>
      </w:r>
      <w:r w:rsidR="00DE55E1" w:rsidRPr="003648CB">
        <w:rPr>
          <w:rFonts w:ascii="Times New Roman" w:hAnsi="Times New Roman"/>
          <w:sz w:val="24"/>
          <w:szCs w:val="24"/>
        </w:rPr>
        <w:t xml:space="preserve">реализации </w:t>
      </w:r>
    </w:p>
    <w:p w:rsidR="00FB7518" w:rsidRPr="003648CB" w:rsidRDefault="00FB7518" w:rsidP="00DE55E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648CB">
        <w:rPr>
          <w:rFonts w:ascii="Times New Roman" w:hAnsi="Times New Roman"/>
          <w:sz w:val="24"/>
          <w:szCs w:val="24"/>
        </w:rPr>
        <w:t xml:space="preserve">муниципальной программы </w:t>
      </w:r>
    </w:p>
    <w:p w:rsidR="00D306BC" w:rsidRPr="003648CB" w:rsidRDefault="00D306BC" w:rsidP="00DE55E1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3648C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. «Социальная поддержка муниципальных служащих</w:t>
      </w:r>
    </w:p>
    <w:p w:rsidR="00D306BC" w:rsidRPr="003648CB" w:rsidRDefault="00D306BC" w:rsidP="00DE55E1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3648C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Самбекского сельского поселения»</w:t>
      </w:r>
    </w:p>
    <w:p w:rsidR="00EA4E07" w:rsidRPr="003648CB" w:rsidRDefault="00EA4E07" w:rsidP="00EA4E07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DE55E1" w:rsidRPr="003648CB" w:rsidRDefault="00FB7518" w:rsidP="00FB7518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3648CB">
        <w:rPr>
          <w:rFonts w:ascii="Times New Roman" w:hAnsi="Times New Roman"/>
          <w:sz w:val="24"/>
          <w:szCs w:val="24"/>
        </w:rPr>
        <w:t>Сведения о степени выполнения основных мероприятий подпрограмм</w:t>
      </w:r>
    </w:p>
    <w:p w:rsidR="007935A0" w:rsidRPr="003648CB" w:rsidRDefault="00FB7518" w:rsidP="00FB7518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3648CB">
        <w:rPr>
          <w:rFonts w:ascii="Times New Roman" w:hAnsi="Times New Roman"/>
          <w:sz w:val="24"/>
          <w:szCs w:val="24"/>
        </w:rPr>
        <w:t xml:space="preserve"> муниципальной программы</w:t>
      </w:r>
      <w:r w:rsidR="008B48BD">
        <w:rPr>
          <w:rFonts w:ascii="Times New Roman" w:hAnsi="Times New Roman"/>
          <w:sz w:val="24"/>
          <w:szCs w:val="24"/>
        </w:rPr>
        <w:t xml:space="preserve"> за 2023</w:t>
      </w:r>
      <w:r w:rsidR="00DE55E1" w:rsidRPr="003648CB">
        <w:rPr>
          <w:rFonts w:ascii="Times New Roman" w:hAnsi="Times New Roman"/>
          <w:sz w:val="24"/>
          <w:szCs w:val="24"/>
        </w:rPr>
        <w:t xml:space="preserve"> год</w:t>
      </w:r>
    </w:p>
    <w:p w:rsidR="00FB7518" w:rsidRDefault="00FB7518" w:rsidP="00FB7518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3119"/>
        <w:gridCol w:w="2126"/>
        <w:gridCol w:w="1276"/>
        <w:gridCol w:w="1275"/>
        <w:gridCol w:w="1276"/>
        <w:gridCol w:w="2126"/>
        <w:gridCol w:w="1985"/>
        <w:gridCol w:w="1417"/>
      </w:tblGrid>
      <w:tr w:rsidR="00963444" w:rsidRPr="003648CB" w:rsidTr="0047595A">
        <w:trPr>
          <w:trHeight w:val="498"/>
        </w:trPr>
        <w:tc>
          <w:tcPr>
            <w:tcW w:w="817" w:type="dxa"/>
            <w:vMerge w:val="restart"/>
          </w:tcPr>
          <w:p w:rsidR="007A65CF" w:rsidRPr="003648CB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8C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119" w:type="dxa"/>
            <w:vMerge w:val="restart"/>
          </w:tcPr>
          <w:p w:rsidR="007A65CF" w:rsidRPr="003648CB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8CB">
              <w:rPr>
                <w:rFonts w:ascii="Times New Roman" w:hAnsi="Times New Roman"/>
                <w:sz w:val="24"/>
                <w:szCs w:val="24"/>
              </w:rPr>
              <w:t>Наименование основного мероприятия подпрограммы</w:t>
            </w:r>
          </w:p>
        </w:tc>
        <w:tc>
          <w:tcPr>
            <w:tcW w:w="2126" w:type="dxa"/>
            <w:vMerge w:val="restart"/>
          </w:tcPr>
          <w:p w:rsidR="007A65CF" w:rsidRPr="003648CB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8CB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276" w:type="dxa"/>
            <w:tcBorders>
              <w:bottom w:val="nil"/>
            </w:tcBorders>
          </w:tcPr>
          <w:p w:rsidR="007A65CF" w:rsidRPr="003648CB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8CB">
              <w:rPr>
                <w:rFonts w:ascii="Times New Roman" w:hAnsi="Times New Roman"/>
                <w:sz w:val="24"/>
                <w:szCs w:val="24"/>
              </w:rPr>
              <w:t>Плановый срок</w:t>
            </w:r>
          </w:p>
        </w:tc>
        <w:tc>
          <w:tcPr>
            <w:tcW w:w="2551" w:type="dxa"/>
            <w:gridSpan w:val="2"/>
          </w:tcPr>
          <w:p w:rsidR="007A65CF" w:rsidRPr="003648CB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8CB">
              <w:rPr>
                <w:rFonts w:ascii="Times New Roman" w:hAnsi="Times New Roman"/>
                <w:sz w:val="24"/>
                <w:szCs w:val="24"/>
              </w:rPr>
              <w:t>Фактический срок</w:t>
            </w:r>
          </w:p>
        </w:tc>
        <w:tc>
          <w:tcPr>
            <w:tcW w:w="4111" w:type="dxa"/>
            <w:gridSpan w:val="2"/>
          </w:tcPr>
          <w:p w:rsidR="007A65CF" w:rsidRPr="003648CB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8CB"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</w:tc>
        <w:tc>
          <w:tcPr>
            <w:tcW w:w="1417" w:type="dxa"/>
            <w:vMerge w:val="restart"/>
          </w:tcPr>
          <w:p w:rsidR="007A65CF" w:rsidRPr="003648CB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8CB">
              <w:rPr>
                <w:rFonts w:ascii="Times New Roman" w:hAnsi="Times New Roman"/>
                <w:sz w:val="24"/>
                <w:szCs w:val="24"/>
              </w:rPr>
              <w:t>Проблемы, возникшие в ходе реализации мероприятия</w:t>
            </w:r>
          </w:p>
        </w:tc>
      </w:tr>
      <w:tr w:rsidR="0047595A" w:rsidRPr="003648CB" w:rsidTr="0047595A">
        <w:trPr>
          <w:trHeight w:val="782"/>
        </w:trPr>
        <w:tc>
          <w:tcPr>
            <w:tcW w:w="817" w:type="dxa"/>
            <w:vMerge/>
          </w:tcPr>
          <w:p w:rsidR="0047595A" w:rsidRPr="003648CB" w:rsidRDefault="0047595A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47595A" w:rsidRPr="003648CB" w:rsidRDefault="0047595A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7595A" w:rsidRPr="003648CB" w:rsidRDefault="0047595A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47595A" w:rsidRPr="003648CB" w:rsidRDefault="0047595A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8CB">
              <w:rPr>
                <w:rFonts w:ascii="Times New Roman" w:hAnsi="Times New Roman"/>
                <w:sz w:val="24"/>
                <w:szCs w:val="24"/>
              </w:rPr>
              <w:t>начала реализации</w:t>
            </w:r>
          </w:p>
          <w:p w:rsidR="0047595A" w:rsidRPr="003648CB" w:rsidRDefault="0047595A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8CB">
              <w:rPr>
                <w:rFonts w:ascii="Times New Roman" w:hAnsi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1275" w:type="dxa"/>
          </w:tcPr>
          <w:p w:rsidR="0047595A" w:rsidRPr="003648CB" w:rsidRDefault="0047595A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8CB">
              <w:rPr>
                <w:rFonts w:ascii="Times New Roman" w:hAnsi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276" w:type="dxa"/>
          </w:tcPr>
          <w:p w:rsidR="0047595A" w:rsidRPr="003648CB" w:rsidRDefault="0047595A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8CB">
              <w:rPr>
                <w:rFonts w:ascii="Times New Roman" w:hAnsi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2126" w:type="dxa"/>
          </w:tcPr>
          <w:p w:rsidR="0047595A" w:rsidRPr="003648CB" w:rsidRDefault="0047595A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8CB">
              <w:rPr>
                <w:rFonts w:ascii="Times New Roman" w:hAnsi="Times New Roman"/>
                <w:sz w:val="24"/>
                <w:szCs w:val="24"/>
              </w:rPr>
              <w:t>Запланирован</w:t>
            </w:r>
          </w:p>
          <w:p w:rsidR="0047595A" w:rsidRPr="003648CB" w:rsidRDefault="0047595A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8CB">
              <w:rPr>
                <w:rFonts w:ascii="Times New Roman" w:hAnsi="Times New Roman"/>
                <w:sz w:val="24"/>
                <w:szCs w:val="24"/>
              </w:rPr>
              <w:t>ные</w:t>
            </w:r>
          </w:p>
        </w:tc>
        <w:tc>
          <w:tcPr>
            <w:tcW w:w="1985" w:type="dxa"/>
          </w:tcPr>
          <w:p w:rsidR="0047595A" w:rsidRPr="003648CB" w:rsidRDefault="0047595A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8CB">
              <w:rPr>
                <w:rFonts w:ascii="Times New Roman" w:hAnsi="Times New Roman"/>
                <w:sz w:val="24"/>
                <w:szCs w:val="24"/>
              </w:rPr>
              <w:t>достигнутые</w:t>
            </w:r>
          </w:p>
        </w:tc>
        <w:tc>
          <w:tcPr>
            <w:tcW w:w="1417" w:type="dxa"/>
            <w:vMerge/>
          </w:tcPr>
          <w:p w:rsidR="0047595A" w:rsidRPr="003648CB" w:rsidRDefault="0047595A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5CF" w:rsidRPr="003648CB">
        <w:tc>
          <w:tcPr>
            <w:tcW w:w="15417" w:type="dxa"/>
            <w:gridSpan w:val="9"/>
          </w:tcPr>
          <w:p w:rsidR="00D306BC" w:rsidRPr="003648CB" w:rsidRDefault="00D306BC" w:rsidP="00D306BC">
            <w:pPr>
              <w:spacing w:after="0" w:line="240" w:lineRule="auto"/>
              <w:ind w:left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8CB">
              <w:rPr>
                <w:rFonts w:ascii="Times New Roman" w:hAnsi="Times New Roman"/>
                <w:sz w:val="24"/>
                <w:szCs w:val="24"/>
              </w:rPr>
              <w:t>1.</w:t>
            </w:r>
            <w:r w:rsidR="007A65CF" w:rsidRPr="003648CB">
              <w:rPr>
                <w:rFonts w:ascii="Times New Roman" w:hAnsi="Times New Roman"/>
                <w:sz w:val="24"/>
                <w:szCs w:val="24"/>
              </w:rPr>
              <w:t xml:space="preserve">Подпрограмма 1 </w:t>
            </w:r>
            <w:r w:rsidRPr="003648CB">
              <w:rPr>
                <w:rFonts w:ascii="Times New Roman" w:hAnsi="Times New Roman"/>
                <w:sz w:val="24"/>
                <w:szCs w:val="24"/>
              </w:rPr>
              <w:t>«Обеспечение гарантий муниципальным служащим».</w:t>
            </w:r>
          </w:p>
          <w:p w:rsidR="007A65CF" w:rsidRPr="003648CB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7595A" w:rsidRPr="003648CB" w:rsidTr="0047595A">
        <w:tc>
          <w:tcPr>
            <w:tcW w:w="817" w:type="dxa"/>
          </w:tcPr>
          <w:p w:rsidR="0047595A" w:rsidRPr="003648CB" w:rsidRDefault="003648CB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8C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3648CB" w:rsidRPr="003648CB" w:rsidRDefault="003648CB" w:rsidP="003648CB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648CB">
              <w:rPr>
                <w:rFonts w:ascii="Times New Roman" w:hAnsi="Times New Roman"/>
                <w:kern w:val="2"/>
                <w:sz w:val="24"/>
                <w:szCs w:val="24"/>
              </w:rPr>
              <w:t>Основное мероприятие 1.1.</w:t>
            </w:r>
            <w:r w:rsidRPr="003648C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Выплата пенсии за выслугу лет муниципальным служащим и лицам, замещавшим выборные должности муниципальной службы</w:t>
            </w:r>
          </w:p>
          <w:p w:rsidR="0047595A" w:rsidRPr="003648CB" w:rsidRDefault="0047595A" w:rsidP="00507B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7595A" w:rsidRPr="003648CB" w:rsidRDefault="0047595A" w:rsidP="00116D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8CB">
              <w:rPr>
                <w:rFonts w:ascii="Times New Roman" w:hAnsi="Times New Roman"/>
                <w:sz w:val="24"/>
                <w:szCs w:val="24"/>
              </w:rPr>
              <w:t xml:space="preserve">Администрация Самбекского сельского поселения  </w:t>
            </w:r>
          </w:p>
        </w:tc>
        <w:tc>
          <w:tcPr>
            <w:tcW w:w="1276" w:type="dxa"/>
          </w:tcPr>
          <w:p w:rsidR="0047595A" w:rsidRPr="003648CB" w:rsidRDefault="0047595A" w:rsidP="00EA4E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8CB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1275" w:type="dxa"/>
          </w:tcPr>
          <w:p w:rsidR="0047595A" w:rsidRPr="003648CB" w:rsidRDefault="0047595A" w:rsidP="00116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8CB">
              <w:rPr>
                <w:rFonts w:ascii="Times New Roman" w:hAnsi="Times New Roman"/>
                <w:sz w:val="24"/>
                <w:szCs w:val="24"/>
              </w:rPr>
              <w:t>01.01.</w:t>
            </w:r>
            <w:r w:rsidR="001B29FA">
              <w:rPr>
                <w:rFonts w:ascii="Times New Roman" w:hAnsi="Times New Roman"/>
                <w:sz w:val="24"/>
                <w:szCs w:val="24"/>
              </w:rPr>
              <w:t>2</w:t>
            </w:r>
            <w:r w:rsidR="008B48B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47595A" w:rsidRPr="003648CB" w:rsidRDefault="008B48BD" w:rsidP="003648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31.12. 23</w:t>
            </w:r>
            <w:r w:rsidR="0047595A" w:rsidRPr="003648C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47595A" w:rsidRPr="003648CB" w:rsidRDefault="002D67A6" w:rsidP="002D6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8CB">
              <w:rPr>
                <w:rFonts w:ascii="Times New Roman" w:hAnsi="Times New Roman"/>
                <w:sz w:val="24"/>
                <w:szCs w:val="24"/>
              </w:rPr>
              <w:t>выплата пенсии за выслугу лет лицам, замещавшим муниципальные должности, с целью улучшения качества их жизни</w:t>
            </w:r>
          </w:p>
        </w:tc>
        <w:tc>
          <w:tcPr>
            <w:tcW w:w="1985" w:type="dxa"/>
          </w:tcPr>
          <w:p w:rsidR="0047595A" w:rsidRPr="003648CB" w:rsidRDefault="002D67A6" w:rsidP="002D6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8CB">
              <w:rPr>
                <w:rFonts w:ascii="Times New Roman" w:hAnsi="Times New Roman"/>
                <w:sz w:val="24"/>
                <w:szCs w:val="24"/>
              </w:rPr>
              <w:t>Пенсия за выслугу лет выплачивалась своевременно и в полном объеме</w:t>
            </w:r>
          </w:p>
        </w:tc>
        <w:tc>
          <w:tcPr>
            <w:tcW w:w="1417" w:type="dxa"/>
          </w:tcPr>
          <w:p w:rsidR="0047595A" w:rsidRPr="003648CB" w:rsidRDefault="0047595A" w:rsidP="00507B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48CB" w:rsidRPr="003648CB" w:rsidTr="00D30ADF">
        <w:trPr>
          <w:trHeight w:val="166"/>
        </w:trPr>
        <w:tc>
          <w:tcPr>
            <w:tcW w:w="15417" w:type="dxa"/>
            <w:gridSpan w:val="9"/>
          </w:tcPr>
          <w:p w:rsidR="003648CB" w:rsidRPr="003648CB" w:rsidRDefault="003648CB" w:rsidP="003648CB">
            <w:pPr>
              <w:tabs>
                <w:tab w:val="left" w:pos="20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8CB">
              <w:rPr>
                <w:rFonts w:ascii="Times New Roman" w:hAnsi="Times New Roman"/>
                <w:sz w:val="24"/>
                <w:szCs w:val="24"/>
              </w:rPr>
              <w:t xml:space="preserve">                    2. Подпрограмма 2 </w:t>
            </w:r>
            <w:r w:rsidRPr="003648CB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«Совершенствование системы социальной поддержки муниципальных служащих»</w:t>
            </w:r>
          </w:p>
        </w:tc>
      </w:tr>
      <w:tr w:rsidR="003648CB" w:rsidRPr="003648CB" w:rsidTr="0047595A">
        <w:tc>
          <w:tcPr>
            <w:tcW w:w="817" w:type="dxa"/>
          </w:tcPr>
          <w:p w:rsidR="003648CB" w:rsidRPr="003648CB" w:rsidRDefault="003648CB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3648CB" w:rsidRPr="003648CB" w:rsidRDefault="003648CB" w:rsidP="00364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648CB">
              <w:rPr>
                <w:rFonts w:ascii="Times New Roman" w:hAnsi="Times New Roman"/>
                <w:kern w:val="2"/>
                <w:sz w:val="24"/>
                <w:szCs w:val="24"/>
              </w:rPr>
              <w:t>Основное мероприятие 2.1.</w:t>
            </w:r>
          </w:p>
          <w:p w:rsidR="003648CB" w:rsidRPr="003648CB" w:rsidRDefault="003648CB" w:rsidP="00364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648C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Выплата пенсии за выслугу лет муниципальным служащим и лицам, замещавшим выборные </w:t>
            </w:r>
            <w:r w:rsidRPr="003648CB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должности муниципальной службы</w:t>
            </w:r>
          </w:p>
          <w:p w:rsidR="003648CB" w:rsidRPr="003648CB" w:rsidRDefault="003648CB" w:rsidP="003648C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126" w:type="dxa"/>
          </w:tcPr>
          <w:p w:rsidR="003648CB" w:rsidRPr="003648CB" w:rsidRDefault="003648CB" w:rsidP="00116D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8C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Самбекского сельского поселения  </w:t>
            </w:r>
          </w:p>
        </w:tc>
        <w:tc>
          <w:tcPr>
            <w:tcW w:w="1276" w:type="dxa"/>
          </w:tcPr>
          <w:p w:rsidR="003648CB" w:rsidRPr="003648CB" w:rsidRDefault="003648CB" w:rsidP="004519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8CB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1275" w:type="dxa"/>
          </w:tcPr>
          <w:p w:rsidR="003648CB" w:rsidRPr="003648CB" w:rsidRDefault="003648CB" w:rsidP="004519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8CB">
              <w:rPr>
                <w:rFonts w:ascii="Times New Roman" w:hAnsi="Times New Roman"/>
                <w:sz w:val="24"/>
                <w:szCs w:val="24"/>
              </w:rPr>
              <w:t>01.01.</w:t>
            </w:r>
            <w:r w:rsidR="001B29FA">
              <w:rPr>
                <w:rFonts w:ascii="Times New Roman" w:hAnsi="Times New Roman"/>
                <w:sz w:val="24"/>
                <w:szCs w:val="24"/>
              </w:rPr>
              <w:t>2</w:t>
            </w:r>
            <w:r w:rsidR="008B48B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C773CE" w:rsidRDefault="008B48BD" w:rsidP="004519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31.12. 23</w:t>
            </w:r>
          </w:p>
          <w:p w:rsidR="003648CB" w:rsidRPr="003648CB" w:rsidRDefault="003648CB" w:rsidP="004519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8C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3648CB" w:rsidRPr="003648CB" w:rsidRDefault="003648CB" w:rsidP="003648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8CB">
              <w:rPr>
                <w:rFonts w:ascii="Times New Roman" w:hAnsi="Times New Roman"/>
                <w:kern w:val="2"/>
                <w:sz w:val="24"/>
                <w:szCs w:val="24"/>
              </w:rPr>
              <w:t xml:space="preserve">Выполнение в полном объеме обязательств </w:t>
            </w:r>
            <w:r w:rsidRPr="003648CB">
              <w:rPr>
                <w:rFonts w:ascii="Times New Roman" w:hAnsi="Times New Roman"/>
                <w:sz w:val="24"/>
                <w:szCs w:val="24"/>
              </w:rPr>
              <w:t xml:space="preserve">поселения по            оказанию мер </w:t>
            </w:r>
            <w:r w:rsidRPr="003648CB">
              <w:rPr>
                <w:rFonts w:ascii="Times New Roman" w:hAnsi="Times New Roman"/>
                <w:sz w:val="24"/>
                <w:szCs w:val="24"/>
              </w:rPr>
              <w:lastRenderedPageBreak/>
              <w:t>социальной поддержки  лиц, замещавших муниципальные должности и должности муниципальной службы</w:t>
            </w:r>
          </w:p>
        </w:tc>
        <w:tc>
          <w:tcPr>
            <w:tcW w:w="1985" w:type="dxa"/>
          </w:tcPr>
          <w:p w:rsidR="003648CB" w:rsidRPr="003648CB" w:rsidRDefault="003648CB" w:rsidP="002D6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8CB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обязательств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а</w:t>
            </w:r>
            <w:r w:rsidRPr="003648CB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3648CB">
              <w:rPr>
                <w:rFonts w:ascii="Times New Roman" w:hAnsi="Times New Roman"/>
                <w:sz w:val="24"/>
                <w:szCs w:val="24"/>
              </w:rPr>
              <w:t xml:space="preserve">поселения по            оказанию мер социальной поддержки  лиц, </w:t>
            </w:r>
            <w:r w:rsidRPr="003648CB">
              <w:rPr>
                <w:rFonts w:ascii="Times New Roman" w:hAnsi="Times New Roman"/>
                <w:sz w:val="24"/>
                <w:szCs w:val="24"/>
              </w:rPr>
              <w:lastRenderedPageBreak/>
              <w:t>замещавших муниципальные должности и должности муниципальной службы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выполнены в полном объеме</w:t>
            </w:r>
          </w:p>
        </w:tc>
        <w:tc>
          <w:tcPr>
            <w:tcW w:w="1417" w:type="dxa"/>
          </w:tcPr>
          <w:p w:rsidR="003648CB" w:rsidRPr="003648CB" w:rsidRDefault="003648CB" w:rsidP="00507B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16078" w:rsidRPr="003648CB" w:rsidRDefault="00816078" w:rsidP="002D67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595A" w:rsidRDefault="00BE1583" w:rsidP="003648C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  <w:r w:rsidR="003648CB">
        <w:rPr>
          <w:rFonts w:ascii="Times New Roman" w:hAnsi="Times New Roman"/>
          <w:sz w:val="28"/>
          <w:szCs w:val="28"/>
        </w:rPr>
        <w:t xml:space="preserve">                              </w:t>
      </w:r>
    </w:p>
    <w:p w:rsidR="0047595A" w:rsidRPr="003648CB" w:rsidRDefault="0047595A" w:rsidP="00DE55E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16078" w:rsidRPr="003648CB" w:rsidRDefault="00BE1583" w:rsidP="00DE55E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648CB">
        <w:rPr>
          <w:rFonts w:ascii="Times New Roman" w:hAnsi="Times New Roman"/>
          <w:sz w:val="24"/>
          <w:szCs w:val="24"/>
        </w:rPr>
        <w:t xml:space="preserve">   </w:t>
      </w:r>
      <w:r w:rsidR="00CC64A9" w:rsidRPr="003648CB">
        <w:rPr>
          <w:rFonts w:ascii="Times New Roman" w:hAnsi="Times New Roman"/>
          <w:sz w:val="24"/>
          <w:szCs w:val="24"/>
        </w:rPr>
        <w:t xml:space="preserve">Приложение № </w:t>
      </w:r>
      <w:r w:rsidR="00D306BC" w:rsidRPr="003648CB">
        <w:rPr>
          <w:rFonts w:ascii="Times New Roman" w:hAnsi="Times New Roman"/>
          <w:sz w:val="24"/>
          <w:szCs w:val="24"/>
        </w:rPr>
        <w:t>2</w:t>
      </w:r>
    </w:p>
    <w:p w:rsidR="00816078" w:rsidRPr="003648CB" w:rsidRDefault="00816078" w:rsidP="00DE55E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648CB">
        <w:rPr>
          <w:rFonts w:ascii="Times New Roman" w:hAnsi="Times New Roman"/>
          <w:sz w:val="24"/>
          <w:szCs w:val="24"/>
        </w:rPr>
        <w:t xml:space="preserve">к отчету </w:t>
      </w:r>
      <w:r w:rsidR="00BE1583" w:rsidRPr="003648CB">
        <w:rPr>
          <w:rFonts w:ascii="Times New Roman" w:hAnsi="Times New Roman"/>
          <w:sz w:val="24"/>
          <w:szCs w:val="24"/>
        </w:rPr>
        <w:t xml:space="preserve"> </w:t>
      </w:r>
      <w:r w:rsidRPr="003648CB">
        <w:rPr>
          <w:rFonts w:ascii="Times New Roman" w:hAnsi="Times New Roman"/>
          <w:sz w:val="24"/>
          <w:szCs w:val="24"/>
        </w:rPr>
        <w:t xml:space="preserve">о реализации </w:t>
      </w:r>
    </w:p>
    <w:p w:rsidR="00816078" w:rsidRPr="003648CB" w:rsidRDefault="00816078" w:rsidP="00DE55E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648CB">
        <w:rPr>
          <w:rFonts w:ascii="Times New Roman" w:hAnsi="Times New Roman"/>
          <w:sz w:val="24"/>
          <w:szCs w:val="24"/>
        </w:rPr>
        <w:t xml:space="preserve">муниципальной программы </w:t>
      </w:r>
    </w:p>
    <w:p w:rsidR="00D306BC" w:rsidRPr="003648CB" w:rsidRDefault="00D306BC" w:rsidP="00DE55E1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3648CB">
        <w:rPr>
          <w:rFonts w:ascii="Times New Roman" w:hAnsi="Times New Roman"/>
          <w:sz w:val="24"/>
          <w:szCs w:val="24"/>
        </w:rPr>
        <w:t xml:space="preserve">                    </w:t>
      </w:r>
      <w:r w:rsidR="00BE1583" w:rsidRPr="003648CB">
        <w:rPr>
          <w:rFonts w:ascii="Times New Roman" w:hAnsi="Times New Roman"/>
          <w:sz w:val="24"/>
          <w:szCs w:val="24"/>
        </w:rPr>
        <w:t xml:space="preserve">                      </w:t>
      </w:r>
      <w:r w:rsidRPr="003648CB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="00DE55E1" w:rsidRPr="003648CB">
        <w:rPr>
          <w:rFonts w:ascii="Times New Roman" w:hAnsi="Times New Roman"/>
          <w:sz w:val="24"/>
          <w:szCs w:val="24"/>
        </w:rPr>
        <w:t xml:space="preserve">          </w:t>
      </w:r>
      <w:r w:rsidRPr="003648CB">
        <w:rPr>
          <w:rFonts w:ascii="Times New Roman" w:hAnsi="Times New Roman"/>
          <w:sz w:val="24"/>
          <w:szCs w:val="24"/>
        </w:rPr>
        <w:t xml:space="preserve"> </w:t>
      </w:r>
      <w:r w:rsidR="00DE55E1" w:rsidRPr="003648CB">
        <w:rPr>
          <w:rFonts w:ascii="Times New Roman" w:hAnsi="Times New Roman"/>
          <w:sz w:val="24"/>
          <w:szCs w:val="24"/>
        </w:rPr>
        <w:t xml:space="preserve">                                </w:t>
      </w:r>
      <w:r w:rsidRPr="003648CB">
        <w:rPr>
          <w:rFonts w:ascii="Times New Roman" w:hAnsi="Times New Roman"/>
          <w:sz w:val="24"/>
          <w:szCs w:val="24"/>
        </w:rPr>
        <w:t xml:space="preserve">   «Социальная поддержка муниципаль</w:t>
      </w:r>
      <w:r w:rsidR="00BE1583" w:rsidRPr="003648CB">
        <w:rPr>
          <w:rFonts w:ascii="Times New Roman" w:hAnsi="Times New Roman"/>
          <w:sz w:val="24"/>
          <w:szCs w:val="24"/>
        </w:rPr>
        <w:t xml:space="preserve">ных служащих </w:t>
      </w:r>
    </w:p>
    <w:p w:rsidR="00CC4142" w:rsidRPr="003648CB" w:rsidRDefault="00BE1583" w:rsidP="00DE55E1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3648C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Самбекского сельского поселения»</w:t>
      </w:r>
    </w:p>
    <w:p w:rsidR="00DE55E1" w:rsidRPr="003648CB" w:rsidRDefault="00DE55E1" w:rsidP="00CC4142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DE55E1" w:rsidRPr="003648CB" w:rsidRDefault="00816078" w:rsidP="00816078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3648CB">
        <w:rPr>
          <w:rFonts w:ascii="Times New Roman" w:hAnsi="Times New Roman"/>
          <w:sz w:val="24"/>
          <w:szCs w:val="24"/>
        </w:rPr>
        <w:t>Сведения об использовании средств бюджета поселения, областного и федерального бюджетов и внебюджетных источников на реализацию муниципальной программы</w:t>
      </w:r>
    </w:p>
    <w:p w:rsidR="00816078" w:rsidRPr="003648CB" w:rsidRDefault="008B48BD" w:rsidP="00DE55E1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за 2023</w:t>
      </w:r>
      <w:r w:rsidR="00816078" w:rsidRPr="003648CB">
        <w:rPr>
          <w:rFonts w:ascii="Times New Roman" w:hAnsi="Times New Roman"/>
          <w:sz w:val="24"/>
          <w:szCs w:val="24"/>
        </w:rPr>
        <w:t xml:space="preserve"> год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24"/>
        <w:gridCol w:w="3784"/>
        <w:gridCol w:w="3604"/>
        <w:gridCol w:w="2667"/>
        <w:gridCol w:w="2713"/>
      </w:tblGrid>
      <w:tr w:rsidR="00816078" w:rsidRPr="00507BE3">
        <w:trPr>
          <w:trHeight w:val="1268"/>
        </w:trPr>
        <w:tc>
          <w:tcPr>
            <w:tcW w:w="2224" w:type="dxa"/>
          </w:tcPr>
          <w:p w:rsidR="00816078" w:rsidRPr="00507BE3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Статус</w:t>
            </w:r>
          </w:p>
        </w:tc>
        <w:tc>
          <w:tcPr>
            <w:tcW w:w="3784" w:type="dxa"/>
          </w:tcPr>
          <w:p w:rsidR="00816078" w:rsidRPr="00507BE3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3604" w:type="dxa"/>
          </w:tcPr>
          <w:p w:rsidR="00816078" w:rsidRPr="00507BE3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2667" w:type="dxa"/>
          </w:tcPr>
          <w:p w:rsidR="00816078" w:rsidRPr="00507BE3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Объем расходов, предусмотренных муниципальной программой (тыс.руб.)</w:t>
            </w:r>
          </w:p>
        </w:tc>
        <w:tc>
          <w:tcPr>
            <w:tcW w:w="2713" w:type="dxa"/>
          </w:tcPr>
          <w:p w:rsidR="00816078" w:rsidRPr="00507BE3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Фактические расходы (тыс.руб.)</w:t>
            </w:r>
          </w:p>
        </w:tc>
      </w:tr>
      <w:tr w:rsidR="00816078" w:rsidRPr="00507BE3">
        <w:trPr>
          <w:trHeight w:val="284"/>
        </w:trPr>
        <w:tc>
          <w:tcPr>
            <w:tcW w:w="2224" w:type="dxa"/>
            <w:vMerge w:val="restart"/>
          </w:tcPr>
          <w:p w:rsidR="00816078" w:rsidRPr="00507BE3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Муниципальная программа</w:t>
            </w:r>
          </w:p>
        </w:tc>
        <w:tc>
          <w:tcPr>
            <w:tcW w:w="3784" w:type="dxa"/>
            <w:vMerge w:val="restart"/>
          </w:tcPr>
          <w:p w:rsidR="00D306BC" w:rsidRDefault="00D306BC" w:rsidP="00DE55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10BF">
              <w:rPr>
                <w:rFonts w:ascii="Times New Roman" w:hAnsi="Times New Roman"/>
                <w:sz w:val="28"/>
                <w:szCs w:val="28"/>
              </w:rPr>
              <w:t>«</w:t>
            </w:r>
            <w:r w:rsidRPr="00EE1654">
              <w:rPr>
                <w:rFonts w:ascii="Times New Roman" w:hAnsi="Times New Roman"/>
                <w:sz w:val="28"/>
                <w:szCs w:val="28"/>
              </w:rPr>
              <w:t>Социальная поддержка муниципальных служащих</w:t>
            </w:r>
          </w:p>
          <w:p w:rsidR="00D306BC" w:rsidRPr="00CE7F66" w:rsidRDefault="00D306BC" w:rsidP="00DE55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1654">
              <w:rPr>
                <w:rFonts w:ascii="Times New Roman" w:hAnsi="Times New Roman"/>
                <w:sz w:val="28"/>
                <w:szCs w:val="28"/>
              </w:rPr>
              <w:t>Самбекского сельского поселения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816078" w:rsidRPr="00507BE3" w:rsidRDefault="00816078" w:rsidP="00D306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4" w:type="dxa"/>
          </w:tcPr>
          <w:p w:rsidR="00816078" w:rsidRPr="00507BE3" w:rsidRDefault="00CE0DFB" w:rsidP="00507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2667" w:type="dxa"/>
          </w:tcPr>
          <w:p w:rsidR="00816078" w:rsidRPr="00507BE3" w:rsidRDefault="008B48BD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295</w:t>
            </w:r>
            <w:r w:rsidR="0086663C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2713" w:type="dxa"/>
          </w:tcPr>
          <w:p w:rsidR="00816078" w:rsidRPr="00507BE3" w:rsidRDefault="008B48BD" w:rsidP="00116D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294,9</w:t>
            </w:r>
          </w:p>
        </w:tc>
      </w:tr>
      <w:tr w:rsidR="008B48BD" w:rsidRPr="00507BE3">
        <w:trPr>
          <w:trHeight w:val="302"/>
        </w:trPr>
        <w:tc>
          <w:tcPr>
            <w:tcW w:w="2224" w:type="dxa"/>
            <w:vMerge/>
          </w:tcPr>
          <w:p w:rsidR="008B48BD" w:rsidRPr="00507BE3" w:rsidRDefault="008B48BD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4" w:type="dxa"/>
            <w:vMerge/>
          </w:tcPr>
          <w:p w:rsidR="008B48BD" w:rsidRPr="00507BE3" w:rsidRDefault="008B48BD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4" w:type="dxa"/>
          </w:tcPr>
          <w:p w:rsidR="008B48BD" w:rsidRPr="00507BE3" w:rsidRDefault="008B48BD" w:rsidP="00507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2667" w:type="dxa"/>
          </w:tcPr>
          <w:p w:rsidR="008B48BD" w:rsidRPr="00507BE3" w:rsidRDefault="008B48BD" w:rsidP="008B48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295,0</w:t>
            </w:r>
          </w:p>
        </w:tc>
        <w:tc>
          <w:tcPr>
            <w:tcW w:w="2713" w:type="dxa"/>
          </w:tcPr>
          <w:p w:rsidR="008B48BD" w:rsidRPr="00507BE3" w:rsidRDefault="008B48BD" w:rsidP="008B48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294,9</w:t>
            </w:r>
          </w:p>
        </w:tc>
      </w:tr>
      <w:tr w:rsidR="00816078" w:rsidRPr="00507BE3">
        <w:trPr>
          <w:trHeight w:val="285"/>
        </w:trPr>
        <w:tc>
          <w:tcPr>
            <w:tcW w:w="2224" w:type="dxa"/>
            <w:vMerge/>
          </w:tcPr>
          <w:p w:rsidR="00816078" w:rsidRPr="00507BE3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4" w:type="dxa"/>
            <w:vMerge/>
          </w:tcPr>
          <w:p w:rsidR="00816078" w:rsidRPr="00507BE3" w:rsidRDefault="00816078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4" w:type="dxa"/>
          </w:tcPr>
          <w:p w:rsidR="00816078" w:rsidRPr="00507BE3" w:rsidRDefault="00CE0DFB" w:rsidP="00507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2667" w:type="dxa"/>
          </w:tcPr>
          <w:p w:rsidR="00816078" w:rsidRPr="00507BE3" w:rsidRDefault="0051557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13" w:type="dxa"/>
          </w:tcPr>
          <w:p w:rsidR="00816078" w:rsidRPr="00507BE3" w:rsidRDefault="0051557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16078" w:rsidRPr="00507BE3">
        <w:trPr>
          <w:trHeight w:val="284"/>
        </w:trPr>
        <w:tc>
          <w:tcPr>
            <w:tcW w:w="2224" w:type="dxa"/>
            <w:vMerge/>
          </w:tcPr>
          <w:p w:rsidR="00816078" w:rsidRPr="00507BE3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4" w:type="dxa"/>
            <w:vMerge/>
          </w:tcPr>
          <w:p w:rsidR="00816078" w:rsidRPr="00507BE3" w:rsidRDefault="00816078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4" w:type="dxa"/>
          </w:tcPr>
          <w:p w:rsidR="00816078" w:rsidRPr="00507BE3" w:rsidRDefault="00CE0DFB" w:rsidP="00507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667" w:type="dxa"/>
          </w:tcPr>
          <w:p w:rsidR="00816078" w:rsidRPr="00507BE3" w:rsidRDefault="007855D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13" w:type="dxa"/>
          </w:tcPr>
          <w:p w:rsidR="00816078" w:rsidRPr="00507BE3" w:rsidRDefault="007855D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16078" w:rsidRPr="00507BE3">
        <w:trPr>
          <w:trHeight w:val="423"/>
        </w:trPr>
        <w:tc>
          <w:tcPr>
            <w:tcW w:w="2224" w:type="dxa"/>
            <w:vMerge/>
          </w:tcPr>
          <w:p w:rsidR="00816078" w:rsidRPr="00507BE3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4" w:type="dxa"/>
            <w:vMerge/>
          </w:tcPr>
          <w:p w:rsidR="00816078" w:rsidRPr="00507BE3" w:rsidRDefault="00816078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4" w:type="dxa"/>
          </w:tcPr>
          <w:p w:rsidR="00816078" w:rsidRPr="00507BE3" w:rsidRDefault="00CE0DFB" w:rsidP="00507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667" w:type="dxa"/>
          </w:tcPr>
          <w:p w:rsidR="00816078" w:rsidRPr="00507BE3" w:rsidRDefault="007855D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13" w:type="dxa"/>
          </w:tcPr>
          <w:p w:rsidR="00816078" w:rsidRPr="00507BE3" w:rsidRDefault="007855D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B48BD" w:rsidRPr="00507BE3">
        <w:tc>
          <w:tcPr>
            <w:tcW w:w="2224" w:type="dxa"/>
            <w:vMerge w:val="restart"/>
          </w:tcPr>
          <w:p w:rsidR="008B48BD" w:rsidRPr="00507BE3" w:rsidRDefault="008B48BD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Подпрограмма 1</w:t>
            </w:r>
          </w:p>
        </w:tc>
        <w:tc>
          <w:tcPr>
            <w:tcW w:w="3784" w:type="dxa"/>
            <w:vMerge w:val="restart"/>
          </w:tcPr>
          <w:p w:rsidR="008B48BD" w:rsidRPr="00CC4142" w:rsidRDefault="008B48BD" w:rsidP="00DE55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D306BC">
              <w:rPr>
                <w:rFonts w:ascii="Times New Roman" w:hAnsi="Times New Roman"/>
                <w:sz w:val="28"/>
                <w:szCs w:val="28"/>
              </w:rPr>
              <w:t>Обеспечение гарантий муниципальным служащим»</w:t>
            </w:r>
          </w:p>
        </w:tc>
        <w:tc>
          <w:tcPr>
            <w:tcW w:w="3604" w:type="dxa"/>
          </w:tcPr>
          <w:p w:rsidR="008B48BD" w:rsidRPr="00507BE3" w:rsidRDefault="008B48BD" w:rsidP="00507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2667" w:type="dxa"/>
          </w:tcPr>
          <w:p w:rsidR="008B48BD" w:rsidRPr="00507BE3" w:rsidRDefault="008B48BD" w:rsidP="008B48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295,0</w:t>
            </w:r>
          </w:p>
        </w:tc>
        <w:tc>
          <w:tcPr>
            <w:tcW w:w="2713" w:type="dxa"/>
          </w:tcPr>
          <w:p w:rsidR="008B48BD" w:rsidRPr="00507BE3" w:rsidRDefault="008B48BD" w:rsidP="008B48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294,9</w:t>
            </w:r>
          </w:p>
        </w:tc>
      </w:tr>
      <w:tr w:rsidR="008B48BD" w:rsidRPr="00507BE3">
        <w:tc>
          <w:tcPr>
            <w:tcW w:w="2224" w:type="dxa"/>
            <w:vMerge/>
          </w:tcPr>
          <w:p w:rsidR="008B48BD" w:rsidRPr="00507BE3" w:rsidRDefault="008B48BD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4" w:type="dxa"/>
            <w:vMerge/>
          </w:tcPr>
          <w:p w:rsidR="008B48BD" w:rsidRPr="00507BE3" w:rsidRDefault="008B48BD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4" w:type="dxa"/>
          </w:tcPr>
          <w:p w:rsidR="008B48BD" w:rsidRPr="00507BE3" w:rsidRDefault="008B48BD" w:rsidP="00507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2667" w:type="dxa"/>
          </w:tcPr>
          <w:p w:rsidR="008B48BD" w:rsidRPr="00507BE3" w:rsidRDefault="008B48BD" w:rsidP="008B48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295,0</w:t>
            </w:r>
          </w:p>
        </w:tc>
        <w:tc>
          <w:tcPr>
            <w:tcW w:w="2713" w:type="dxa"/>
          </w:tcPr>
          <w:p w:rsidR="008B48BD" w:rsidRPr="00507BE3" w:rsidRDefault="008B48BD" w:rsidP="008B48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294,9</w:t>
            </w:r>
          </w:p>
        </w:tc>
      </w:tr>
      <w:tr w:rsidR="00914280" w:rsidRPr="00507BE3">
        <w:tc>
          <w:tcPr>
            <w:tcW w:w="2224" w:type="dxa"/>
            <w:vMerge/>
          </w:tcPr>
          <w:p w:rsidR="00914280" w:rsidRPr="00507BE3" w:rsidRDefault="0091428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4" w:type="dxa"/>
            <w:vMerge/>
          </w:tcPr>
          <w:p w:rsidR="00914280" w:rsidRPr="00507BE3" w:rsidRDefault="0091428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4" w:type="dxa"/>
          </w:tcPr>
          <w:p w:rsidR="00914280" w:rsidRPr="00507BE3" w:rsidRDefault="00914280" w:rsidP="00507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2667" w:type="dxa"/>
          </w:tcPr>
          <w:p w:rsidR="00914280" w:rsidRPr="00507BE3" w:rsidRDefault="00914280" w:rsidP="0091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13" w:type="dxa"/>
          </w:tcPr>
          <w:p w:rsidR="00914280" w:rsidRPr="00507BE3" w:rsidRDefault="00914280" w:rsidP="0091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14280" w:rsidRPr="00507BE3">
        <w:tc>
          <w:tcPr>
            <w:tcW w:w="2224" w:type="dxa"/>
            <w:vMerge/>
          </w:tcPr>
          <w:p w:rsidR="00914280" w:rsidRPr="00507BE3" w:rsidRDefault="0091428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4" w:type="dxa"/>
            <w:vMerge/>
          </w:tcPr>
          <w:p w:rsidR="00914280" w:rsidRPr="00507BE3" w:rsidRDefault="0091428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4" w:type="dxa"/>
          </w:tcPr>
          <w:p w:rsidR="00914280" w:rsidRPr="00507BE3" w:rsidRDefault="00914280" w:rsidP="00507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667" w:type="dxa"/>
          </w:tcPr>
          <w:p w:rsidR="00914280" w:rsidRPr="00507BE3" w:rsidRDefault="00914280" w:rsidP="0091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13" w:type="dxa"/>
          </w:tcPr>
          <w:p w:rsidR="00914280" w:rsidRPr="00507BE3" w:rsidRDefault="00914280" w:rsidP="0091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14280" w:rsidRPr="00507BE3">
        <w:tc>
          <w:tcPr>
            <w:tcW w:w="2224" w:type="dxa"/>
            <w:vMerge/>
          </w:tcPr>
          <w:p w:rsidR="00914280" w:rsidRPr="00507BE3" w:rsidRDefault="0091428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4" w:type="dxa"/>
            <w:vMerge/>
          </w:tcPr>
          <w:p w:rsidR="00914280" w:rsidRPr="00507BE3" w:rsidRDefault="0091428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4" w:type="dxa"/>
          </w:tcPr>
          <w:p w:rsidR="00914280" w:rsidRPr="00507BE3" w:rsidRDefault="00914280" w:rsidP="00507BE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667" w:type="dxa"/>
          </w:tcPr>
          <w:p w:rsidR="00914280" w:rsidRPr="00507BE3" w:rsidRDefault="00914280" w:rsidP="0091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13" w:type="dxa"/>
          </w:tcPr>
          <w:p w:rsidR="00914280" w:rsidRPr="00507BE3" w:rsidRDefault="00914280" w:rsidP="0091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94C47" w:rsidRPr="00507BE3" w:rsidTr="00294C47">
        <w:trPr>
          <w:trHeight w:val="426"/>
        </w:trPr>
        <w:tc>
          <w:tcPr>
            <w:tcW w:w="2224" w:type="dxa"/>
            <w:vMerge w:val="restart"/>
          </w:tcPr>
          <w:p w:rsidR="00294C47" w:rsidRPr="00507BE3" w:rsidRDefault="00294C47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784" w:type="dxa"/>
            <w:vMerge w:val="restart"/>
          </w:tcPr>
          <w:p w:rsidR="00294C47" w:rsidRPr="00D30ADF" w:rsidRDefault="00294C47" w:rsidP="00D30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0ADF">
              <w:rPr>
                <w:rFonts w:ascii="Times New Roman" w:hAnsi="Times New Roman"/>
                <w:bCs/>
                <w:kern w:val="2"/>
                <w:sz w:val="28"/>
                <w:szCs w:val="28"/>
              </w:rPr>
              <w:t>«Совершенствование системы социальной поддержки муниципальных служащих»</w:t>
            </w:r>
          </w:p>
        </w:tc>
        <w:tc>
          <w:tcPr>
            <w:tcW w:w="3604" w:type="dxa"/>
          </w:tcPr>
          <w:p w:rsidR="00294C47" w:rsidRPr="00507BE3" w:rsidRDefault="00294C47" w:rsidP="004519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2667" w:type="dxa"/>
          </w:tcPr>
          <w:p w:rsidR="00294C47" w:rsidRPr="00507BE3" w:rsidRDefault="00294C47" w:rsidP="004519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713" w:type="dxa"/>
          </w:tcPr>
          <w:p w:rsidR="00294C47" w:rsidRPr="00507BE3" w:rsidRDefault="00294C47" w:rsidP="004519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94C47" w:rsidRPr="00507BE3" w:rsidTr="00294C47">
        <w:trPr>
          <w:trHeight w:val="334"/>
        </w:trPr>
        <w:tc>
          <w:tcPr>
            <w:tcW w:w="2224" w:type="dxa"/>
            <w:vMerge/>
          </w:tcPr>
          <w:p w:rsidR="00294C47" w:rsidRPr="00507BE3" w:rsidRDefault="00294C47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4" w:type="dxa"/>
            <w:vMerge/>
          </w:tcPr>
          <w:p w:rsidR="00294C47" w:rsidRPr="00D30ADF" w:rsidRDefault="00294C47" w:rsidP="00D30ADF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3604" w:type="dxa"/>
          </w:tcPr>
          <w:p w:rsidR="00294C47" w:rsidRPr="00507BE3" w:rsidRDefault="00294C47" w:rsidP="004519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2667" w:type="dxa"/>
          </w:tcPr>
          <w:p w:rsidR="00294C47" w:rsidRPr="00507BE3" w:rsidRDefault="00294C47" w:rsidP="004519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713" w:type="dxa"/>
          </w:tcPr>
          <w:p w:rsidR="00294C47" w:rsidRPr="00507BE3" w:rsidRDefault="00294C47" w:rsidP="004519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94C47" w:rsidRPr="00507BE3" w:rsidTr="00294C47">
        <w:trPr>
          <w:trHeight w:val="299"/>
        </w:trPr>
        <w:tc>
          <w:tcPr>
            <w:tcW w:w="2224" w:type="dxa"/>
            <w:vMerge/>
          </w:tcPr>
          <w:p w:rsidR="00294C47" w:rsidRPr="00507BE3" w:rsidRDefault="00294C47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4" w:type="dxa"/>
            <w:vMerge/>
          </w:tcPr>
          <w:p w:rsidR="00294C47" w:rsidRPr="00D30ADF" w:rsidRDefault="00294C47" w:rsidP="00D30ADF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3604" w:type="dxa"/>
          </w:tcPr>
          <w:p w:rsidR="00294C47" w:rsidRPr="00507BE3" w:rsidRDefault="00294C47" w:rsidP="004519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2667" w:type="dxa"/>
          </w:tcPr>
          <w:p w:rsidR="00294C47" w:rsidRPr="00507BE3" w:rsidRDefault="00294C47" w:rsidP="004519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13" w:type="dxa"/>
          </w:tcPr>
          <w:p w:rsidR="00294C47" w:rsidRPr="00507BE3" w:rsidRDefault="00294C47" w:rsidP="004519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94C47" w:rsidRPr="00507BE3">
        <w:trPr>
          <w:trHeight w:val="259"/>
        </w:trPr>
        <w:tc>
          <w:tcPr>
            <w:tcW w:w="2224" w:type="dxa"/>
            <w:vMerge/>
          </w:tcPr>
          <w:p w:rsidR="00294C47" w:rsidRPr="00507BE3" w:rsidRDefault="00294C47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4" w:type="dxa"/>
            <w:vMerge/>
          </w:tcPr>
          <w:p w:rsidR="00294C47" w:rsidRPr="00D30ADF" w:rsidRDefault="00294C47" w:rsidP="00D30ADF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3604" w:type="dxa"/>
          </w:tcPr>
          <w:p w:rsidR="00294C47" w:rsidRPr="00507BE3" w:rsidRDefault="00294C47" w:rsidP="004519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667" w:type="dxa"/>
          </w:tcPr>
          <w:p w:rsidR="00294C47" w:rsidRPr="00507BE3" w:rsidRDefault="00294C47" w:rsidP="004519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13" w:type="dxa"/>
          </w:tcPr>
          <w:p w:rsidR="00294C47" w:rsidRPr="00507BE3" w:rsidRDefault="00294C47" w:rsidP="004519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DE55E1" w:rsidRDefault="00DE55E1" w:rsidP="00294C4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55E1" w:rsidRDefault="00DE55E1" w:rsidP="00DE55E1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DE55E1" w:rsidRDefault="00DE55E1" w:rsidP="00DE55E1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DE55E1" w:rsidRPr="00983F90" w:rsidRDefault="00DE55E1" w:rsidP="00DE55E1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3</w:t>
      </w:r>
    </w:p>
    <w:p w:rsidR="00DE55E1" w:rsidRPr="00983F90" w:rsidRDefault="00DE55E1" w:rsidP="00DE55E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83F90">
        <w:rPr>
          <w:rFonts w:ascii="Times New Roman" w:hAnsi="Times New Roman"/>
          <w:sz w:val="24"/>
          <w:szCs w:val="24"/>
        </w:rPr>
        <w:t xml:space="preserve">к  отчету о  реализации </w:t>
      </w:r>
    </w:p>
    <w:p w:rsidR="00DE55E1" w:rsidRDefault="00DE55E1" w:rsidP="00DE55E1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983F90">
        <w:rPr>
          <w:rFonts w:ascii="Times New Roman" w:hAnsi="Times New Roman"/>
          <w:sz w:val="24"/>
          <w:szCs w:val="24"/>
        </w:rPr>
        <w:t xml:space="preserve">муниципальной программы </w:t>
      </w:r>
    </w:p>
    <w:p w:rsidR="00DE55E1" w:rsidRPr="00DE55E1" w:rsidRDefault="00DE55E1" w:rsidP="00DE55E1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983F90">
        <w:rPr>
          <w:rFonts w:ascii="Times New Roman" w:hAnsi="Times New Roman"/>
          <w:sz w:val="24"/>
          <w:szCs w:val="24"/>
        </w:rPr>
        <w:t>«</w:t>
      </w:r>
      <w:r w:rsidRPr="00DE55E1">
        <w:rPr>
          <w:rFonts w:ascii="Times New Roman" w:hAnsi="Times New Roman"/>
          <w:sz w:val="24"/>
          <w:szCs w:val="24"/>
        </w:rPr>
        <w:t xml:space="preserve">Социальная поддержка муниципальных служащих </w:t>
      </w:r>
    </w:p>
    <w:p w:rsidR="00DE55E1" w:rsidRPr="00D168E6" w:rsidRDefault="00DE55E1" w:rsidP="00DE55E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E55E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Самбекского сельского поселения</w:t>
      </w:r>
      <w:r w:rsidRPr="00983F90">
        <w:rPr>
          <w:rFonts w:ascii="Times New Roman" w:hAnsi="Times New Roman"/>
          <w:sz w:val="24"/>
          <w:szCs w:val="24"/>
        </w:rPr>
        <w:t xml:space="preserve">» </w:t>
      </w:r>
    </w:p>
    <w:p w:rsidR="00DE55E1" w:rsidRDefault="00DE55E1" w:rsidP="00DE55E1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DE55E1" w:rsidRPr="00DE55E1" w:rsidRDefault="00DE55E1" w:rsidP="00DE55E1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DE55E1">
        <w:rPr>
          <w:rFonts w:ascii="Times New Roman" w:hAnsi="Times New Roman"/>
          <w:sz w:val="28"/>
          <w:szCs w:val="28"/>
        </w:rPr>
        <w:t xml:space="preserve">Сведения о достижении значений показателей </w:t>
      </w:r>
    </w:p>
    <w:p w:rsidR="00DE55E1" w:rsidRPr="00DE55E1" w:rsidRDefault="00DE55E1" w:rsidP="00DE55E1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8"/>
        <w:gridCol w:w="5388"/>
        <w:gridCol w:w="996"/>
        <w:gridCol w:w="1561"/>
        <w:gridCol w:w="1419"/>
        <w:gridCol w:w="1563"/>
        <w:gridCol w:w="3822"/>
      </w:tblGrid>
      <w:tr w:rsidR="00DE55E1" w:rsidRPr="00DE55E1" w:rsidTr="0047595A">
        <w:trPr>
          <w:trHeight w:val="1024"/>
        </w:trPr>
        <w:tc>
          <w:tcPr>
            <w:tcW w:w="668" w:type="dxa"/>
            <w:vMerge w:val="restart"/>
          </w:tcPr>
          <w:p w:rsidR="00DE55E1" w:rsidRPr="00DE55E1" w:rsidRDefault="00DE55E1" w:rsidP="004759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55E1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388" w:type="dxa"/>
            <w:vMerge w:val="restart"/>
          </w:tcPr>
          <w:p w:rsidR="00DE55E1" w:rsidRPr="00DE55E1" w:rsidRDefault="00DE55E1" w:rsidP="004759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55E1">
              <w:rPr>
                <w:rFonts w:ascii="Times New Roman" w:hAnsi="Times New Roman"/>
                <w:sz w:val="28"/>
                <w:szCs w:val="28"/>
              </w:rPr>
              <w:t>Показатель (индикатор) (наименование)</w:t>
            </w:r>
          </w:p>
        </w:tc>
        <w:tc>
          <w:tcPr>
            <w:tcW w:w="996" w:type="dxa"/>
            <w:vMerge w:val="restart"/>
          </w:tcPr>
          <w:p w:rsidR="00DE55E1" w:rsidRPr="00DE55E1" w:rsidRDefault="00DE55E1" w:rsidP="004759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55E1">
              <w:rPr>
                <w:rFonts w:ascii="Times New Roman" w:hAnsi="Times New Roman"/>
                <w:sz w:val="28"/>
                <w:szCs w:val="28"/>
              </w:rPr>
              <w:t>Ед. измерения</w:t>
            </w:r>
          </w:p>
        </w:tc>
        <w:tc>
          <w:tcPr>
            <w:tcW w:w="4543" w:type="dxa"/>
            <w:gridSpan w:val="3"/>
          </w:tcPr>
          <w:p w:rsidR="00DE55E1" w:rsidRPr="00DE55E1" w:rsidRDefault="00DE55E1" w:rsidP="004759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55E1">
              <w:rPr>
                <w:rFonts w:ascii="Times New Roman" w:hAnsi="Times New Roman"/>
                <w:sz w:val="28"/>
                <w:szCs w:val="28"/>
              </w:rPr>
              <w:t>Значения показателей (индикаторов) муниципальной программы, подпрограммы муниципальной программы</w:t>
            </w:r>
          </w:p>
        </w:tc>
        <w:tc>
          <w:tcPr>
            <w:tcW w:w="3822" w:type="dxa"/>
            <w:vMerge w:val="restart"/>
          </w:tcPr>
          <w:p w:rsidR="00DE55E1" w:rsidRPr="00DE55E1" w:rsidRDefault="00DE55E1" w:rsidP="004759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55E1">
              <w:rPr>
                <w:rFonts w:ascii="Times New Roman" w:hAnsi="Times New Roman"/>
                <w:sz w:val="28"/>
                <w:szCs w:val="28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DE55E1" w:rsidRPr="00DE55E1" w:rsidTr="0047595A">
        <w:trPr>
          <w:trHeight w:val="480"/>
        </w:trPr>
        <w:tc>
          <w:tcPr>
            <w:tcW w:w="668" w:type="dxa"/>
            <w:vMerge/>
          </w:tcPr>
          <w:p w:rsidR="00DE55E1" w:rsidRPr="00DE55E1" w:rsidRDefault="00DE55E1" w:rsidP="004759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8" w:type="dxa"/>
            <w:vMerge/>
          </w:tcPr>
          <w:p w:rsidR="00DE55E1" w:rsidRPr="00DE55E1" w:rsidRDefault="00DE55E1" w:rsidP="004759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6" w:type="dxa"/>
            <w:vMerge/>
          </w:tcPr>
          <w:p w:rsidR="00DE55E1" w:rsidRPr="00DE55E1" w:rsidRDefault="00DE55E1" w:rsidP="004759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1" w:type="dxa"/>
            <w:vMerge w:val="restart"/>
          </w:tcPr>
          <w:p w:rsidR="00DE55E1" w:rsidRPr="00DE55E1" w:rsidRDefault="00DE55E1" w:rsidP="004759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55E1">
              <w:rPr>
                <w:rFonts w:ascii="Times New Roman" w:hAnsi="Times New Roman"/>
                <w:sz w:val="28"/>
                <w:szCs w:val="28"/>
              </w:rPr>
              <w:t>Год, предшествующий отчетному</w:t>
            </w:r>
          </w:p>
        </w:tc>
        <w:tc>
          <w:tcPr>
            <w:tcW w:w="2982" w:type="dxa"/>
            <w:gridSpan w:val="2"/>
          </w:tcPr>
          <w:p w:rsidR="00DE55E1" w:rsidRPr="00DE55E1" w:rsidRDefault="00DE55E1" w:rsidP="004759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55E1">
              <w:rPr>
                <w:rFonts w:ascii="Times New Roman" w:hAnsi="Times New Roman"/>
                <w:sz w:val="28"/>
                <w:szCs w:val="28"/>
              </w:rPr>
              <w:t>Отчетный год</w:t>
            </w:r>
          </w:p>
        </w:tc>
        <w:tc>
          <w:tcPr>
            <w:tcW w:w="3822" w:type="dxa"/>
            <w:vMerge/>
          </w:tcPr>
          <w:p w:rsidR="00DE55E1" w:rsidRPr="00DE55E1" w:rsidRDefault="00DE55E1" w:rsidP="004759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55E1" w:rsidRPr="00DE55E1" w:rsidTr="0047595A">
        <w:trPr>
          <w:trHeight w:val="1013"/>
        </w:trPr>
        <w:tc>
          <w:tcPr>
            <w:tcW w:w="668" w:type="dxa"/>
            <w:vMerge/>
          </w:tcPr>
          <w:p w:rsidR="00DE55E1" w:rsidRPr="00DE55E1" w:rsidRDefault="00DE55E1" w:rsidP="004759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8" w:type="dxa"/>
            <w:vMerge/>
          </w:tcPr>
          <w:p w:rsidR="00DE55E1" w:rsidRPr="00DE55E1" w:rsidRDefault="00DE55E1" w:rsidP="004759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6" w:type="dxa"/>
            <w:vMerge/>
          </w:tcPr>
          <w:p w:rsidR="00DE55E1" w:rsidRPr="00DE55E1" w:rsidRDefault="00DE55E1" w:rsidP="004759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1" w:type="dxa"/>
            <w:vMerge/>
          </w:tcPr>
          <w:p w:rsidR="00DE55E1" w:rsidRPr="00DE55E1" w:rsidRDefault="00DE55E1" w:rsidP="004759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9" w:type="dxa"/>
          </w:tcPr>
          <w:p w:rsidR="00DE55E1" w:rsidRPr="00DE55E1" w:rsidRDefault="00DE55E1" w:rsidP="004759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55E1"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1563" w:type="dxa"/>
          </w:tcPr>
          <w:p w:rsidR="00DE55E1" w:rsidRPr="00DE55E1" w:rsidRDefault="00DE55E1" w:rsidP="004759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55E1">
              <w:rPr>
                <w:rFonts w:ascii="Times New Roman" w:hAnsi="Times New Roman"/>
                <w:sz w:val="28"/>
                <w:szCs w:val="28"/>
              </w:rPr>
              <w:t>факт</w:t>
            </w:r>
          </w:p>
        </w:tc>
        <w:tc>
          <w:tcPr>
            <w:tcW w:w="3822" w:type="dxa"/>
            <w:vMerge/>
          </w:tcPr>
          <w:p w:rsidR="00DE55E1" w:rsidRPr="00DE55E1" w:rsidRDefault="00DE55E1" w:rsidP="004759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55E1" w:rsidRPr="00DE55E1" w:rsidTr="0047595A">
        <w:tc>
          <w:tcPr>
            <w:tcW w:w="15417" w:type="dxa"/>
            <w:gridSpan w:val="7"/>
          </w:tcPr>
          <w:p w:rsidR="00DE55E1" w:rsidRPr="00DE55E1" w:rsidRDefault="00DE55E1" w:rsidP="00DE55E1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55E1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«Социальная поддержка муниципальных служащих</w:t>
            </w:r>
          </w:p>
          <w:p w:rsidR="00DE55E1" w:rsidRPr="00DE55E1" w:rsidRDefault="00DE55E1" w:rsidP="00DE55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55E1">
              <w:rPr>
                <w:rFonts w:ascii="Times New Roman" w:hAnsi="Times New Roman"/>
                <w:sz w:val="28"/>
                <w:szCs w:val="28"/>
              </w:rPr>
              <w:t>Самбекского сельского поселения»</w:t>
            </w:r>
          </w:p>
        </w:tc>
      </w:tr>
      <w:tr w:rsidR="00DE55E1" w:rsidRPr="00DE55E1" w:rsidTr="0047595A">
        <w:tc>
          <w:tcPr>
            <w:tcW w:w="668" w:type="dxa"/>
          </w:tcPr>
          <w:p w:rsidR="00DE55E1" w:rsidRPr="00DE55E1" w:rsidRDefault="00DE55E1" w:rsidP="004759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55E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88" w:type="dxa"/>
          </w:tcPr>
          <w:p w:rsidR="00294C47" w:rsidRPr="00294C47" w:rsidRDefault="00294C47" w:rsidP="00294C4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94C47">
              <w:rPr>
                <w:rFonts w:ascii="Times New Roman" w:hAnsi="Times New Roman" w:cs="Times New Roman"/>
                <w:bCs/>
                <w:kern w:val="2"/>
                <w:sz w:val="28"/>
                <w:szCs w:val="28"/>
                <w:lang w:eastAsia="en-US"/>
              </w:rPr>
              <w:t xml:space="preserve">Показатель 1. </w:t>
            </w:r>
            <w:r w:rsidRPr="00294C47">
              <w:rPr>
                <w:rFonts w:ascii="Times New Roman" w:hAnsi="Times New Roman" w:cs="Times New Roman"/>
                <w:sz w:val="28"/>
                <w:szCs w:val="28"/>
              </w:rPr>
              <w:t>повышение качества жизни  лиц, замещавших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4C47">
              <w:rPr>
                <w:rFonts w:ascii="Times New Roman" w:hAnsi="Times New Roman" w:cs="Times New Roman"/>
                <w:sz w:val="28"/>
                <w:szCs w:val="28"/>
              </w:rPr>
              <w:t>муниципальные должности и должности муниципальной службы, ушедших на пенсию по возрасту(инвалидности).</w:t>
            </w:r>
          </w:p>
          <w:p w:rsidR="00DE55E1" w:rsidRPr="00DE55E1" w:rsidRDefault="00DE55E1" w:rsidP="004759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6" w:type="dxa"/>
          </w:tcPr>
          <w:p w:rsidR="00DE55E1" w:rsidRPr="00DE55E1" w:rsidRDefault="00DE55E1" w:rsidP="004759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55E1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561" w:type="dxa"/>
          </w:tcPr>
          <w:p w:rsidR="00DE55E1" w:rsidRPr="00DE55E1" w:rsidRDefault="00E32943" w:rsidP="004759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419" w:type="dxa"/>
          </w:tcPr>
          <w:p w:rsidR="00DE55E1" w:rsidRPr="00DE55E1" w:rsidRDefault="00E32943" w:rsidP="004759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563" w:type="dxa"/>
          </w:tcPr>
          <w:p w:rsidR="00DE55E1" w:rsidRPr="00DE55E1" w:rsidRDefault="00E32943" w:rsidP="004759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3822" w:type="dxa"/>
          </w:tcPr>
          <w:p w:rsidR="00DE55E1" w:rsidRPr="00DE55E1" w:rsidRDefault="00DE55E1" w:rsidP="004759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2A48" w:rsidRPr="00DE55E1" w:rsidTr="0045193E">
        <w:tc>
          <w:tcPr>
            <w:tcW w:w="668" w:type="dxa"/>
          </w:tcPr>
          <w:p w:rsidR="008C2A48" w:rsidRPr="00DE55E1" w:rsidRDefault="008C2A48" w:rsidP="004759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49" w:type="dxa"/>
            <w:gridSpan w:val="6"/>
          </w:tcPr>
          <w:p w:rsidR="008C2A48" w:rsidRPr="00DE55E1" w:rsidRDefault="008C2A48" w:rsidP="004759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Подпрограмма 1 «</w:t>
            </w:r>
            <w:r w:rsidRPr="00D306BC">
              <w:rPr>
                <w:rFonts w:ascii="Times New Roman" w:hAnsi="Times New Roman"/>
                <w:sz w:val="28"/>
                <w:szCs w:val="28"/>
              </w:rPr>
              <w:t>Обеспечение гарантий муниципальным служащим»</w:t>
            </w:r>
          </w:p>
        </w:tc>
      </w:tr>
      <w:tr w:rsidR="00294C47" w:rsidRPr="00DE55E1" w:rsidTr="0047595A">
        <w:tc>
          <w:tcPr>
            <w:tcW w:w="668" w:type="dxa"/>
          </w:tcPr>
          <w:p w:rsidR="00294C47" w:rsidRPr="00DE55E1" w:rsidRDefault="00294C47" w:rsidP="004759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388" w:type="dxa"/>
          </w:tcPr>
          <w:p w:rsidR="00294C47" w:rsidRPr="00294C47" w:rsidRDefault="00294C47" w:rsidP="00294C4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C47">
              <w:rPr>
                <w:rFonts w:ascii="Times New Roman" w:hAnsi="Times New Roman" w:cs="Times New Roman"/>
                <w:bCs/>
                <w:kern w:val="2"/>
                <w:sz w:val="28"/>
                <w:szCs w:val="28"/>
                <w:lang w:eastAsia="en-US"/>
              </w:rPr>
              <w:t>Показатель 1.1.</w:t>
            </w:r>
            <w:r w:rsidRPr="00294C47">
              <w:rPr>
                <w:bCs/>
                <w:kern w:val="2"/>
                <w:sz w:val="28"/>
                <w:szCs w:val="28"/>
              </w:rPr>
              <w:t xml:space="preserve"> </w:t>
            </w:r>
            <w:r w:rsidRPr="00294C47">
              <w:rPr>
                <w:bCs/>
                <w:kern w:val="2"/>
                <w:sz w:val="28"/>
                <w:szCs w:val="28"/>
                <w:lang w:eastAsia="en-US"/>
              </w:rPr>
              <w:t xml:space="preserve"> </w:t>
            </w:r>
            <w:r w:rsidRPr="00294C47">
              <w:rPr>
                <w:rFonts w:ascii="Times New Roman" w:hAnsi="Times New Roman" w:cs="Times New Roman"/>
                <w:sz w:val="28"/>
                <w:szCs w:val="28"/>
              </w:rPr>
              <w:t>доля</w:t>
            </w:r>
            <w:r w:rsidRPr="00294C47">
              <w:rPr>
                <w:sz w:val="28"/>
                <w:szCs w:val="28"/>
              </w:rPr>
              <w:t xml:space="preserve"> </w:t>
            </w:r>
            <w:r w:rsidRPr="00294C47">
              <w:rPr>
                <w:rFonts w:ascii="Times New Roman" w:hAnsi="Times New Roman" w:cs="Times New Roman"/>
                <w:sz w:val="28"/>
                <w:szCs w:val="28"/>
              </w:rPr>
              <w:t xml:space="preserve">лиц, замещавших муниципальные должности и должности муниципальной службы, достигших пенсионного возраста и получивших право на получение муниципальной пенсии за выслугу лет. </w:t>
            </w:r>
          </w:p>
        </w:tc>
        <w:tc>
          <w:tcPr>
            <w:tcW w:w="996" w:type="dxa"/>
          </w:tcPr>
          <w:p w:rsidR="00294C47" w:rsidRPr="00DE55E1" w:rsidRDefault="00294C47" w:rsidP="004759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561" w:type="dxa"/>
          </w:tcPr>
          <w:p w:rsidR="00294C47" w:rsidRPr="00DE55E1" w:rsidRDefault="00294C47" w:rsidP="004519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419" w:type="dxa"/>
          </w:tcPr>
          <w:p w:rsidR="00294C47" w:rsidRPr="00DE55E1" w:rsidRDefault="00294C47" w:rsidP="004519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563" w:type="dxa"/>
          </w:tcPr>
          <w:p w:rsidR="00294C47" w:rsidRPr="00DE55E1" w:rsidRDefault="00294C47" w:rsidP="004519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3822" w:type="dxa"/>
          </w:tcPr>
          <w:p w:rsidR="00294C47" w:rsidRPr="00DE55E1" w:rsidRDefault="00294C47" w:rsidP="004759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2A48" w:rsidRPr="00DE55E1" w:rsidTr="0045193E">
        <w:tc>
          <w:tcPr>
            <w:tcW w:w="668" w:type="dxa"/>
          </w:tcPr>
          <w:p w:rsidR="008C2A48" w:rsidRDefault="008C2A48" w:rsidP="004759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49" w:type="dxa"/>
            <w:gridSpan w:val="6"/>
          </w:tcPr>
          <w:p w:rsidR="008C2A48" w:rsidRPr="00DE55E1" w:rsidRDefault="008C2A48" w:rsidP="004759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Подпрограмма 2 </w:t>
            </w:r>
            <w:r w:rsidRPr="00D30ADF">
              <w:rPr>
                <w:rFonts w:ascii="Times New Roman" w:hAnsi="Times New Roman"/>
                <w:bCs/>
                <w:kern w:val="2"/>
                <w:sz w:val="28"/>
                <w:szCs w:val="28"/>
              </w:rPr>
              <w:t>«Совершенствование системы социальной поддержки муниципальных служащих»</w:t>
            </w:r>
          </w:p>
        </w:tc>
      </w:tr>
      <w:tr w:rsidR="00294C47" w:rsidRPr="00DE55E1" w:rsidTr="0047595A">
        <w:tc>
          <w:tcPr>
            <w:tcW w:w="668" w:type="dxa"/>
          </w:tcPr>
          <w:p w:rsidR="00294C47" w:rsidRDefault="00294C47" w:rsidP="004759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8" w:type="dxa"/>
          </w:tcPr>
          <w:p w:rsidR="00294C47" w:rsidRPr="00294C47" w:rsidRDefault="00294C47" w:rsidP="00294C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kern w:val="2"/>
                <w:sz w:val="28"/>
                <w:szCs w:val="28"/>
              </w:rPr>
              <w:t>Показатель 2</w:t>
            </w:r>
            <w:r w:rsidRPr="00294C47">
              <w:rPr>
                <w:rFonts w:ascii="Times New Roman" w:hAnsi="Times New Roman"/>
                <w:bCs/>
                <w:kern w:val="2"/>
                <w:sz w:val="28"/>
                <w:szCs w:val="28"/>
              </w:rPr>
              <w:t>.1.</w:t>
            </w:r>
            <w:r w:rsidRPr="00294C47">
              <w:rPr>
                <w:bCs/>
                <w:kern w:val="2"/>
                <w:sz w:val="28"/>
                <w:szCs w:val="28"/>
              </w:rPr>
              <w:t xml:space="preserve"> </w:t>
            </w:r>
            <w:r w:rsidRPr="00294C47">
              <w:rPr>
                <w:rFonts w:ascii="Times New Roman" w:hAnsi="Times New Roman"/>
                <w:kern w:val="2"/>
                <w:sz w:val="28"/>
                <w:szCs w:val="28"/>
              </w:rPr>
              <w:t>повышение эффективности использования  средств бюджета Самбекского сельского поселения</w:t>
            </w:r>
          </w:p>
          <w:p w:rsidR="00294C47" w:rsidRDefault="00294C47" w:rsidP="00294C4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6" w:type="dxa"/>
          </w:tcPr>
          <w:p w:rsidR="00294C47" w:rsidRPr="00DE55E1" w:rsidRDefault="00294C47" w:rsidP="004759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561" w:type="dxa"/>
          </w:tcPr>
          <w:p w:rsidR="00294C47" w:rsidRPr="00DE55E1" w:rsidRDefault="00294C47" w:rsidP="004519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419" w:type="dxa"/>
          </w:tcPr>
          <w:p w:rsidR="00294C47" w:rsidRPr="00DE55E1" w:rsidRDefault="00294C47" w:rsidP="004519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563" w:type="dxa"/>
          </w:tcPr>
          <w:p w:rsidR="00294C47" w:rsidRPr="00DE55E1" w:rsidRDefault="00294C47" w:rsidP="004519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3822" w:type="dxa"/>
          </w:tcPr>
          <w:p w:rsidR="00294C47" w:rsidRPr="00DE55E1" w:rsidRDefault="00294C47" w:rsidP="004759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31B69" w:rsidRPr="00DE55E1" w:rsidRDefault="00431B69" w:rsidP="006C01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431B69" w:rsidRPr="00DE55E1" w:rsidSect="002D67A6">
      <w:pgSz w:w="16838" w:h="11906" w:orient="landscape"/>
      <w:pgMar w:top="45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D0825"/>
    <w:multiLevelType w:val="hybridMultilevel"/>
    <w:tmpl w:val="476A33D6"/>
    <w:lvl w:ilvl="0" w:tplc="4470CD7A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1">
    <w:nsid w:val="188F4D2C"/>
    <w:multiLevelType w:val="hybridMultilevel"/>
    <w:tmpl w:val="DE4471CA"/>
    <w:lvl w:ilvl="0" w:tplc="46CEC974">
      <w:start w:val="1"/>
      <w:numFmt w:val="decimal"/>
      <w:lvlText w:val="%1."/>
      <w:lvlJc w:val="left"/>
      <w:pPr>
        <w:ind w:left="78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1CA81F42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18E6CC2"/>
    <w:multiLevelType w:val="hybridMultilevel"/>
    <w:tmpl w:val="0D4688E8"/>
    <w:lvl w:ilvl="0" w:tplc="C9929E9A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6" w:hanging="360"/>
      </w:pPr>
    </w:lvl>
    <w:lvl w:ilvl="2" w:tplc="0419001B" w:tentative="1">
      <w:start w:val="1"/>
      <w:numFmt w:val="lowerRoman"/>
      <w:lvlText w:val="%3."/>
      <w:lvlJc w:val="right"/>
      <w:pPr>
        <w:ind w:left="3926" w:hanging="180"/>
      </w:pPr>
    </w:lvl>
    <w:lvl w:ilvl="3" w:tplc="0419000F" w:tentative="1">
      <w:start w:val="1"/>
      <w:numFmt w:val="decimal"/>
      <w:lvlText w:val="%4."/>
      <w:lvlJc w:val="left"/>
      <w:pPr>
        <w:ind w:left="4646" w:hanging="360"/>
      </w:pPr>
    </w:lvl>
    <w:lvl w:ilvl="4" w:tplc="04190019" w:tentative="1">
      <w:start w:val="1"/>
      <w:numFmt w:val="lowerLetter"/>
      <w:lvlText w:val="%5."/>
      <w:lvlJc w:val="left"/>
      <w:pPr>
        <w:ind w:left="5366" w:hanging="360"/>
      </w:pPr>
    </w:lvl>
    <w:lvl w:ilvl="5" w:tplc="0419001B" w:tentative="1">
      <w:start w:val="1"/>
      <w:numFmt w:val="lowerRoman"/>
      <w:lvlText w:val="%6."/>
      <w:lvlJc w:val="right"/>
      <w:pPr>
        <w:ind w:left="6086" w:hanging="180"/>
      </w:pPr>
    </w:lvl>
    <w:lvl w:ilvl="6" w:tplc="0419000F" w:tentative="1">
      <w:start w:val="1"/>
      <w:numFmt w:val="decimal"/>
      <w:lvlText w:val="%7."/>
      <w:lvlJc w:val="left"/>
      <w:pPr>
        <w:ind w:left="6806" w:hanging="360"/>
      </w:pPr>
    </w:lvl>
    <w:lvl w:ilvl="7" w:tplc="04190019" w:tentative="1">
      <w:start w:val="1"/>
      <w:numFmt w:val="lowerLetter"/>
      <w:lvlText w:val="%8."/>
      <w:lvlJc w:val="left"/>
      <w:pPr>
        <w:ind w:left="7526" w:hanging="360"/>
      </w:pPr>
    </w:lvl>
    <w:lvl w:ilvl="8" w:tplc="041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4">
    <w:nsid w:val="37586DD5"/>
    <w:multiLevelType w:val="hybridMultilevel"/>
    <w:tmpl w:val="A582D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82797A"/>
    <w:multiLevelType w:val="multilevel"/>
    <w:tmpl w:val="B1AEE2C6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0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0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70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00" w:hanging="1800"/>
      </w:pPr>
      <w:rPr>
        <w:rFonts w:hint="default"/>
      </w:rPr>
    </w:lvl>
  </w:abstractNum>
  <w:abstractNum w:abstractNumId="6">
    <w:nsid w:val="46305B36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7B16D2A"/>
    <w:multiLevelType w:val="hybridMultilevel"/>
    <w:tmpl w:val="DE4471CA"/>
    <w:lvl w:ilvl="0" w:tplc="46CEC974">
      <w:start w:val="1"/>
      <w:numFmt w:val="decimal"/>
      <w:lvlText w:val="%1."/>
      <w:lvlJc w:val="left"/>
      <w:pPr>
        <w:ind w:left="78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>
    <w:nsid w:val="5CC2505F"/>
    <w:multiLevelType w:val="hybridMultilevel"/>
    <w:tmpl w:val="D1F2A7E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5EB873D2"/>
    <w:multiLevelType w:val="hybridMultilevel"/>
    <w:tmpl w:val="E23E2382"/>
    <w:lvl w:ilvl="0" w:tplc="1A882370">
      <w:start w:val="1"/>
      <w:numFmt w:val="decimal"/>
      <w:lvlText w:val="%1."/>
      <w:lvlJc w:val="left"/>
      <w:pPr>
        <w:ind w:left="1211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670202CD"/>
    <w:multiLevelType w:val="hybridMultilevel"/>
    <w:tmpl w:val="50789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A50610"/>
    <w:multiLevelType w:val="hybridMultilevel"/>
    <w:tmpl w:val="49C44BF8"/>
    <w:lvl w:ilvl="0" w:tplc="7312FE52">
      <w:start w:val="1"/>
      <w:numFmt w:val="decimal"/>
      <w:lvlText w:val="%1."/>
      <w:lvlJc w:val="left"/>
      <w:pPr>
        <w:ind w:left="24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8" w:hanging="360"/>
      </w:pPr>
    </w:lvl>
    <w:lvl w:ilvl="2" w:tplc="0419001B" w:tentative="1">
      <w:start w:val="1"/>
      <w:numFmt w:val="lowerRoman"/>
      <w:lvlText w:val="%3."/>
      <w:lvlJc w:val="right"/>
      <w:pPr>
        <w:ind w:left="3108" w:hanging="180"/>
      </w:pPr>
    </w:lvl>
    <w:lvl w:ilvl="3" w:tplc="0419000F" w:tentative="1">
      <w:start w:val="1"/>
      <w:numFmt w:val="decimal"/>
      <w:lvlText w:val="%4."/>
      <w:lvlJc w:val="left"/>
      <w:pPr>
        <w:ind w:left="3828" w:hanging="360"/>
      </w:pPr>
    </w:lvl>
    <w:lvl w:ilvl="4" w:tplc="04190019" w:tentative="1">
      <w:start w:val="1"/>
      <w:numFmt w:val="lowerLetter"/>
      <w:lvlText w:val="%5."/>
      <w:lvlJc w:val="left"/>
      <w:pPr>
        <w:ind w:left="4548" w:hanging="360"/>
      </w:pPr>
    </w:lvl>
    <w:lvl w:ilvl="5" w:tplc="0419001B" w:tentative="1">
      <w:start w:val="1"/>
      <w:numFmt w:val="lowerRoman"/>
      <w:lvlText w:val="%6."/>
      <w:lvlJc w:val="right"/>
      <w:pPr>
        <w:ind w:left="5268" w:hanging="180"/>
      </w:pPr>
    </w:lvl>
    <w:lvl w:ilvl="6" w:tplc="0419000F" w:tentative="1">
      <w:start w:val="1"/>
      <w:numFmt w:val="decimal"/>
      <w:lvlText w:val="%7."/>
      <w:lvlJc w:val="left"/>
      <w:pPr>
        <w:ind w:left="5988" w:hanging="360"/>
      </w:pPr>
    </w:lvl>
    <w:lvl w:ilvl="7" w:tplc="04190019" w:tentative="1">
      <w:start w:val="1"/>
      <w:numFmt w:val="lowerLetter"/>
      <w:lvlText w:val="%8."/>
      <w:lvlJc w:val="left"/>
      <w:pPr>
        <w:ind w:left="6708" w:hanging="360"/>
      </w:pPr>
    </w:lvl>
    <w:lvl w:ilvl="8" w:tplc="0419001B" w:tentative="1">
      <w:start w:val="1"/>
      <w:numFmt w:val="lowerRoman"/>
      <w:lvlText w:val="%9."/>
      <w:lvlJc w:val="right"/>
      <w:pPr>
        <w:ind w:left="7428" w:hanging="180"/>
      </w:pPr>
    </w:lvl>
  </w:abstractNum>
  <w:abstractNum w:abstractNumId="12">
    <w:nsid w:val="6B0B4347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4E009B9"/>
    <w:multiLevelType w:val="hybridMultilevel"/>
    <w:tmpl w:val="14149DA8"/>
    <w:lvl w:ilvl="0" w:tplc="720EF8EC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14">
    <w:nsid w:val="7531398E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C687E7B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0"/>
  </w:num>
  <w:num w:numId="5">
    <w:abstractNumId w:val="5"/>
  </w:num>
  <w:num w:numId="6">
    <w:abstractNumId w:val="9"/>
  </w:num>
  <w:num w:numId="7">
    <w:abstractNumId w:val="13"/>
  </w:num>
  <w:num w:numId="8">
    <w:abstractNumId w:val="0"/>
  </w:num>
  <w:num w:numId="9">
    <w:abstractNumId w:val="15"/>
  </w:num>
  <w:num w:numId="10">
    <w:abstractNumId w:val="12"/>
  </w:num>
  <w:num w:numId="11">
    <w:abstractNumId w:val="2"/>
  </w:num>
  <w:num w:numId="12">
    <w:abstractNumId w:val="14"/>
  </w:num>
  <w:num w:numId="13">
    <w:abstractNumId w:val="11"/>
  </w:num>
  <w:num w:numId="14">
    <w:abstractNumId w:val="1"/>
  </w:num>
  <w:num w:numId="15">
    <w:abstractNumId w:val="7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EB35F0"/>
    <w:rsid w:val="00016047"/>
    <w:rsid w:val="00023FB0"/>
    <w:rsid w:val="000247AC"/>
    <w:rsid w:val="00026283"/>
    <w:rsid w:val="000433E3"/>
    <w:rsid w:val="0004643F"/>
    <w:rsid w:val="00070322"/>
    <w:rsid w:val="0009037E"/>
    <w:rsid w:val="00091153"/>
    <w:rsid w:val="000B5D93"/>
    <w:rsid w:val="000E05A3"/>
    <w:rsid w:val="000E4008"/>
    <w:rsid w:val="000E63EA"/>
    <w:rsid w:val="000E78DE"/>
    <w:rsid w:val="00102C5F"/>
    <w:rsid w:val="00103DF9"/>
    <w:rsid w:val="00116DC5"/>
    <w:rsid w:val="00151E87"/>
    <w:rsid w:val="001529FC"/>
    <w:rsid w:val="0018012D"/>
    <w:rsid w:val="0018460C"/>
    <w:rsid w:val="001A5D34"/>
    <w:rsid w:val="001B29FA"/>
    <w:rsid w:val="001C4273"/>
    <w:rsid w:val="001D4E0E"/>
    <w:rsid w:val="001E6F29"/>
    <w:rsid w:val="001F0DCF"/>
    <w:rsid w:val="00230B10"/>
    <w:rsid w:val="0027324E"/>
    <w:rsid w:val="00294C47"/>
    <w:rsid w:val="0029675B"/>
    <w:rsid w:val="00296774"/>
    <w:rsid w:val="002A37F2"/>
    <w:rsid w:val="002D67A6"/>
    <w:rsid w:val="002E4695"/>
    <w:rsid w:val="002F0344"/>
    <w:rsid w:val="002F088E"/>
    <w:rsid w:val="00302E2F"/>
    <w:rsid w:val="003171D8"/>
    <w:rsid w:val="00326B15"/>
    <w:rsid w:val="00350CB8"/>
    <w:rsid w:val="003635AD"/>
    <w:rsid w:val="003648CB"/>
    <w:rsid w:val="00365AB3"/>
    <w:rsid w:val="00367863"/>
    <w:rsid w:val="00383003"/>
    <w:rsid w:val="0039406E"/>
    <w:rsid w:val="003A4044"/>
    <w:rsid w:val="003F629E"/>
    <w:rsid w:val="0040756D"/>
    <w:rsid w:val="004155A9"/>
    <w:rsid w:val="00424C42"/>
    <w:rsid w:val="00431B69"/>
    <w:rsid w:val="00436759"/>
    <w:rsid w:val="00447363"/>
    <w:rsid w:val="00447E88"/>
    <w:rsid w:val="0045193E"/>
    <w:rsid w:val="0045299A"/>
    <w:rsid w:val="00471777"/>
    <w:rsid w:val="0047595A"/>
    <w:rsid w:val="0048238D"/>
    <w:rsid w:val="00483A84"/>
    <w:rsid w:val="00496661"/>
    <w:rsid w:val="004C106F"/>
    <w:rsid w:val="004D1E65"/>
    <w:rsid w:val="004F4D1E"/>
    <w:rsid w:val="00507BE3"/>
    <w:rsid w:val="00515570"/>
    <w:rsid w:val="0052224A"/>
    <w:rsid w:val="0052590A"/>
    <w:rsid w:val="00534CA5"/>
    <w:rsid w:val="005407ED"/>
    <w:rsid w:val="00565F8A"/>
    <w:rsid w:val="005677F5"/>
    <w:rsid w:val="0059141A"/>
    <w:rsid w:val="005914E3"/>
    <w:rsid w:val="00593339"/>
    <w:rsid w:val="005A5E92"/>
    <w:rsid w:val="005B6A9E"/>
    <w:rsid w:val="005C0411"/>
    <w:rsid w:val="005C3B0D"/>
    <w:rsid w:val="005F5E70"/>
    <w:rsid w:val="005F7AFF"/>
    <w:rsid w:val="006013B0"/>
    <w:rsid w:val="0061167C"/>
    <w:rsid w:val="00650762"/>
    <w:rsid w:val="006534A4"/>
    <w:rsid w:val="006540D8"/>
    <w:rsid w:val="006710D9"/>
    <w:rsid w:val="00686B60"/>
    <w:rsid w:val="006C0116"/>
    <w:rsid w:val="006C140B"/>
    <w:rsid w:val="006C2F16"/>
    <w:rsid w:val="006D0D86"/>
    <w:rsid w:val="006F4E28"/>
    <w:rsid w:val="007064EB"/>
    <w:rsid w:val="007074B7"/>
    <w:rsid w:val="007148C1"/>
    <w:rsid w:val="00716E68"/>
    <w:rsid w:val="00736A63"/>
    <w:rsid w:val="00740BBB"/>
    <w:rsid w:val="007508F4"/>
    <w:rsid w:val="00753F4D"/>
    <w:rsid w:val="0076645F"/>
    <w:rsid w:val="007855D1"/>
    <w:rsid w:val="007935A0"/>
    <w:rsid w:val="00793AAE"/>
    <w:rsid w:val="007A3F1D"/>
    <w:rsid w:val="007A65CF"/>
    <w:rsid w:val="007B4948"/>
    <w:rsid w:val="007C1DA2"/>
    <w:rsid w:val="007C6ECA"/>
    <w:rsid w:val="007D4100"/>
    <w:rsid w:val="007F14BF"/>
    <w:rsid w:val="007F6D1E"/>
    <w:rsid w:val="008123B6"/>
    <w:rsid w:val="00816078"/>
    <w:rsid w:val="008349BA"/>
    <w:rsid w:val="008541E3"/>
    <w:rsid w:val="00857593"/>
    <w:rsid w:val="0086663C"/>
    <w:rsid w:val="00875FC1"/>
    <w:rsid w:val="008760A4"/>
    <w:rsid w:val="00877F7A"/>
    <w:rsid w:val="008A029B"/>
    <w:rsid w:val="008A0E91"/>
    <w:rsid w:val="008B48BD"/>
    <w:rsid w:val="008C2A48"/>
    <w:rsid w:val="008C703F"/>
    <w:rsid w:val="008E1586"/>
    <w:rsid w:val="008E195A"/>
    <w:rsid w:val="008F1688"/>
    <w:rsid w:val="0091136A"/>
    <w:rsid w:val="00914280"/>
    <w:rsid w:val="009210BF"/>
    <w:rsid w:val="00940DA2"/>
    <w:rsid w:val="0094120F"/>
    <w:rsid w:val="0094124E"/>
    <w:rsid w:val="00961832"/>
    <w:rsid w:val="00962A7D"/>
    <w:rsid w:val="00963444"/>
    <w:rsid w:val="009773BE"/>
    <w:rsid w:val="0099126C"/>
    <w:rsid w:val="009952C3"/>
    <w:rsid w:val="009965E9"/>
    <w:rsid w:val="009B26A0"/>
    <w:rsid w:val="009B7D69"/>
    <w:rsid w:val="009C4384"/>
    <w:rsid w:val="009D7BAA"/>
    <w:rsid w:val="009F38F8"/>
    <w:rsid w:val="00A155BE"/>
    <w:rsid w:val="00A158CC"/>
    <w:rsid w:val="00A8231C"/>
    <w:rsid w:val="00A97BD9"/>
    <w:rsid w:val="00AA013C"/>
    <w:rsid w:val="00AD0019"/>
    <w:rsid w:val="00B122FF"/>
    <w:rsid w:val="00B22B0E"/>
    <w:rsid w:val="00B54891"/>
    <w:rsid w:val="00B7592A"/>
    <w:rsid w:val="00B84A0F"/>
    <w:rsid w:val="00B87125"/>
    <w:rsid w:val="00B90484"/>
    <w:rsid w:val="00BA5ED9"/>
    <w:rsid w:val="00BC6557"/>
    <w:rsid w:val="00BD6CD9"/>
    <w:rsid w:val="00BE1583"/>
    <w:rsid w:val="00BE1F2A"/>
    <w:rsid w:val="00BE5BD3"/>
    <w:rsid w:val="00C07FE9"/>
    <w:rsid w:val="00C2704A"/>
    <w:rsid w:val="00C35742"/>
    <w:rsid w:val="00C40AED"/>
    <w:rsid w:val="00C45D52"/>
    <w:rsid w:val="00C773CE"/>
    <w:rsid w:val="00CB2F7C"/>
    <w:rsid w:val="00CC4142"/>
    <w:rsid w:val="00CC64A9"/>
    <w:rsid w:val="00CE0DFB"/>
    <w:rsid w:val="00CE20CA"/>
    <w:rsid w:val="00CE5CFB"/>
    <w:rsid w:val="00CE7F66"/>
    <w:rsid w:val="00D306BC"/>
    <w:rsid w:val="00D30ADF"/>
    <w:rsid w:val="00D5663F"/>
    <w:rsid w:val="00D675B1"/>
    <w:rsid w:val="00D86576"/>
    <w:rsid w:val="00D87BC9"/>
    <w:rsid w:val="00DB0572"/>
    <w:rsid w:val="00DB294C"/>
    <w:rsid w:val="00DC3BA6"/>
    <w:rsid w:val="00DD05A2"/>
    <w:rsid w:val="00DE55E1"/>
    <w:rsid w:val="00E13F74"/>
    <w:rsid w:val="00E32943"/>
    <w:rsid w:val="00E452E5"/>
    <w:rsid w:val="00E53288"/>
    <w:rsid w:val="00E760B7"/>
    <w:rsid w:val="00E77F9A"/>
    <w:rsid w:val="00EA4E07"/>
    <w:rsid w:val="00EB35F0"/>
    <w:rsid w:val="00EE1654"/>
    <w:rsid w:val="00F02443"/>
    <w:rsid w:val="00F8174E"/>
    <w:rsid w:val="00FA5CBB"/>
    <w:rsid w:val="00FB0A8E"/>
    <w:rsid w:val="00FB7518"/>
    <w:rsid w:val="00FC0154"/>
    <w:rsid w:val="00FF3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24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35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stan">
    <w:name w:val="Postan"/>
    <w:basedOn w:val="a"/>
    <w:rsid w:val="00FF3BFD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628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26283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1E6F2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No Spacing"/>
    <w:qFormat/>
    <w:rsid w:val="001E6F29"/>
    <w:rPr>
      <w:sz w:val="22"/>
      <w:szCs w:val="22"/>
      <w:lang w:eastAsia="en-US"/>
    </w:rPr>
  </w:style>
  <w:style w:type="paragraph" w:styleId="a7">
    <w:name w:val="Body Text Indent"/>
    <w:basedOn w:val="a"/>
    <w:link w:val="a8"/>
    <w:rsid w:val="00496661"/>
    <w:pPr>
      <w:spacing w:after="0" w:line="240" w:lineRule="auto"/>
      <w:ind w:firstLine="578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8">
    <w:name w:val="Основной текст с отступом Знак"/>
    <w:link w:val="a7"/>
    <w:rsid w:val="00496661"/>
    <w:rPr>
      <w:rFonts w:ascii="Times New Roman" w:eastAsia="Times New Roman" w:hAnsi="Times New Roman"/>
      <w:sz w:val="28"/>
    </w:rPr>
  </w:style>
  <w:style w:type="paragraph" w:customStyle="1" w:styleId="1">
    <w:name w:val="Знак1"/>
    <w:basedOn w:val="a"/>
    <w:rsid w:val="00EE1654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Title">
    <w:name w:val="ConsPlusTitle"/>
    <w:rsid w:val="00CE20C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qFormat/>
    <w:rsid w:val="007D410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link w:val="ConsPlusCell0"/>
    <w:rsid w:val="00023FB0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customStyle="1" w:styleId="ConsPlusCell0">
    <w:name w:val="ConsPlusCell Знак"/>
    <w:basedOn w:val="a0"/>
    <w:link w:val="ConsPlusCell"/>
    <w:rsid w:val="00023FB0"/>
    <w:rPr>
      <w:rFonts w:eastAsia="Times New Roman" w:cs="Calibri"/>
      <w:sz w:val="22"/>
      <w:szCs w:val="22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5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72197-CEF1-415F-BFA1-7417BA567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2153</Words>
  <Characters>12277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DEPO</dc:creator>
  <cp:lastModifiedBy>ADMsambek</cp:lastModifiedBy>
  <cp:revision>4</cp:revision>
  <cp:lastPrinted>2024-04-04T05:34:00Z</cp:lastPrinted>
  <dcterms:created xsi:type="dcterms:W3CDTF">2024-04-05T06:41:00Z</dcterms:created>
  <dcterms:modified xsi:type="dcterms:W3CDTF">2024-04-05T08:20:00Z</dcterms:modified>
</cp:coreProperties>
</file>